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262" w:rsidRPr="00F927ED" w:rsidRDefault="00715ED9" w:rsidP="00162262">
      <w:pPr>
        <w:pStyle w:val="Ttulo"/>
        <w:rPr>
          <w:rFonts w:ascii="Arial" w:hAnsi="Arial" w:cs="Arial"/>
          <w:sz w:val="24"/>
          <w:u w:val="single"/>
        </w:rPr>
      </w:pPr>
      <w:r w:rsidRPr="00F927ED">
        <w:rPr>
          <w:rFonts w:ascii="Arial" w:hAnsi="Arial" w:cs="Arial"/>
          <w:sz w:val="24"/>
          <w:u w:val="single"/>
        </w:rPr>
        <w:t xml:space="preserve">PROJETO </w:t>
      </w:r>
      <w:r w:rsidR="001F5ADD">
        <w:rPr>
          <w:rFonts w:ascii="Arial" w:hAnsi="Arial" w:cs="Arial"/>
          <w:sz w:val="24"/>
          <w:u w:val="single"/>
        </w:rPr>
        <w:t>LEI</w:t>
      </w:r>
      <w:r w:rsidRPr="00F927ED">
        <w:rPr>
          <w:rFonts w:ascii="Arial" w:hAnsi="Arial" w:cs="Arial"/>
          <w:sz w:val="24"/>
          <w:u w:val="single"/>
        </w:rPr>
        <w:t xml:space="preserve"> Nº </w:t>
      </w:r>
      <w:r w:rsidR="00126F31">
        <w:rPr>
          <w:rFonts w:ascii="Arial" w:hAnsi="Arial" w:cs="Arial"/>
          <w:sz w:val="24"/>
          <w:u w:val="single"/>
        </w:rPr>
        <w:t>0</w:t>
      </w:r>
      <w:r w:rsidR="001F5ADD">
        <w:rPr>
          <w:rFonts w:ascii="Arial" w:hAnsi="Arial" w:cs="Arial"/>
          <w:sz w:val="24"/>
          <w:u w:val="single"/>
        </w:rPr>
        <w:t>39</w:t>
      </w:r>
      <w:r w:rsidR="00162262" w:rsidRPr="00F927ED">
        <w:rPr>
          <w:rFonts w:ascii="Arial" w:hAnsi="Arial" w:cs="Arial"/>
          <w:sz w:val="24"/>
          <w:u w:val="single"/>
        </w:rPr>
        <w:t xml:space="preserve"> DE</w:t>
      </w:r>
      <w:r w:rsidRPr="00F927ED">
        <w:rPr>
          <w:rFonts w:ascii="Arial" w:hAnsi="Arial" w:cs="Arial"/>
          <w:sz w:val="24"/>
          <w:u w:val="single"/>
        </w:rPr>
        <w:t xml:space="preserve"> </w:t>
      </w:r>
      <w:proofErr w:type="gramStart"/>
      <w:r w:rsidR="00126F31">
        <w:rPr>
          <w:rFonts w:ascii="Arial" w:hAnsi="Arial" w:cs="Arial"/>
          <w:sz w:val="24"/>
          <w:u w:val="single"/>
        </w:rPr>
        <w:t>30 NOVEMBRO</w:t>
      </w:r>
      <w:proofErr w:type="gramEnd"/>
      <w:r w:rsidR="00162262" w:rsidRPr="00F927ED">
        <w:rPr>
          <w:rFonts w:ascii="Arial" w:hAnsi="Arial" w:cs="Arial"/>
          <w:sz w:val="24"/>
          <w:u w:val="single"/>
        </w:rPr>
        <w:t xml:space="preserve"> DE 20</w:t>
      </w:r>
      <w:r w:rsidRPr="00F927ED">
        <w:rPr>
          <w:rFonts w:ascii="Arial" w:hAnsi="Arial" w:cs="Arial"/>
          <w:sz w:val="24"/>
          <w:u w:val="single"/>
        </w:rPr>
        <w:t>21.</w:t>
      </w:r>
    </w:p>
    <w:p w:rsidR="00715ED9" w:rsidRDefault="00715ED9" w:rsidP="00715ED9">
      <w:pPr>
        <w:pStyle w:val="Ttulo"/>
        <w:jc w:val="left"/>
        <w:rPr>
          <w:rFonts w:ascii="Arial" w:hAnsi="Arial" w:cs="Arial"/>
          <w:sz w:val="24"/>
          <w:u w:val="single"/>
        </w:rPr>
      </w:pPr>
    </w:p>
    <w:p w:rsidR="001B253A" w:rsidRDefault="001B253A" w:rsidP="00715ED9">
      <w:pPr>
        <w:pStyle w:val="Ttulo"/>
        <w:jc w:val="left"/>
        <w:rPr>
          <w:rFonts w:ascii="Arial" w:hAnsi="Arial" w:cs="Arial"/>
          <w:sz w:val="24"/>
          <w:u w:val="single"/>
        </w:rPr>
      </w:pPr>
    </w:p>
    <w:p w:rsidR="00FC23D3" w:rsidRPr="00F927ED" w:rsidRDefault="00FC23D3" w:rsidP="00715ED9">
      <w:pPr>
        <w:pStyle w:val="Ttulo"/>
        <w:jc w:val="left"/>
        <w:rPr>
          <w:rFonts w:ascii="Arial" w:hAnsi="Arial" w:cs="Arial"/>
          <w:sz w:val="24"/>
          <w:u w:val="single"/>
        </w:rPr>
      </w:pPr>
      <w:bookmarkStart w:id="0" w:name="_GoBack"/>
      <w:bookmarkEnd w:id="0"/>
    </w:p>
    <w:p w:rsidR="00162262" w:rsidRPr="00F927ED" w:rsidRDefault="00162262" w:rsidP="00162262">
      <w:pPr>
        <w:pStyle w:val="Ttulo"/>
        <w:jc w:val="both"/>
        <w:rPr>
          <w:rFonts w:ascii="Arial" w:hAnsi="Arial" w:cs="Arial"/>
          <w:sz w:val="24"/>
          <w:u w:val="single"/>
        </w:rPr>
      </w:pPr>
    </w:p>
    <w:p w:rsidR="00162262" w:rsidRPr="00F927ED" w:rsidRDefault="00162262" w:rsidP="00162262">
      <w:pPr>
        <w:ind w:left="2160"/>
        <w:jc w:val="both"/>
        <w:rPr>
          <w:rFonts w:ascii="Arial" w:hAnsi="Arial" w:cs="Arial"/>
          <w:b/>
          <w:sz w:val="24"/>
          <w:szCs w:val="24"/>
        </w:rPr>
      </w:pPr>
    </w:p>
    <w:p w:rsidR="00162262" w:rsidRPr="00F927ED" w:rsidRDefault="00162262" w:rsidP="00162262">
      <w:pPr>
        <w:jc w:val="both"/>
        <w:rPr>
          <w:rFonts w:ascii="Arial" w:hAnsi="Arial" w:cs="Arial"/>
          <w:b/>
          <w:sz w:val="24"/>
          <w:szCs w:val="24"/>
        </w:rPr>
      </w:pPr>
      <w:r w:rsidRPr="00F927ED">
        <w:rPr>
          <w:rFonts w:ascii="Arial" w:hAnsi="Arial" w:cs="Arial"/>
          <w:b/>
          <w:sz w:val="24"/>
          <w:szCs w:val="24"/>
        </w:rPr>
        <w:t>Súmula: Dispõe sobre o Plano de Cargos, Carreiras e Salários para os servidores públicos municipais da Câmara Municipal de Tamarana.</w:t>
      </w:r>
    </w:p>
    <w:p w:rsidR="00162262" w:rsidRPr="00F927ED" w:rsidRDefault="00162262" w:rsidP="00162262">
      <w:pPr>
        <w:spacing w:after="120"/>
        <w:jc w:val="both"/>
        <w:rPr>
          <w:rFonts w:ascii="Arial" w:hAnsi="Arial" w:cs="Arial"/>
          <w:b/>
          <w:sz w:val="24"/>
          <w:szCs w:val="24"/>
        </w:rPr>
      </w:pPr>
    </w:p>
    <w:p w:rsidR="00162262" w:rsidRPr="00F927ED" w:rsidRDefault="00162262" w:rsidP="00162262">
      <w:pPr>
        <w:tabs>
          <w:tab w:val="left" w:pos="4962"/>
        </w:tabs>
        <w:spacing w:after="120"/>
        <w:ind w:left="4678"/>
        <w:jc w:val="both"/>
        <w:rPr>
          <w:rFonts w:ascii="Arial" w:hAnsi="Arial" w:cs="Arial"/>
          <w:sz w:val="24"/>
          <w:szCs w:val="24"/>
        </w:rPr>
      </w:pPr>
      <w:r w:rsidRPr="00F927ED">
        <w:rPr>
          <w:rFonts w:ascii="Arial" w:hAnsi="Arial" w:cs="Arial"/>
          <w:sz w:val="24"/>
          <w:szCs w:val="24"/>
        </w:rPr>
        <w:t xml:space="preserve">A CÂMARA MUNICIPAL DE TAMARANA, ESTADO DO PARANÁ, APROVOU E EU, </w:t>
      </w:r>
      <w:r w:rsidR="001F5ADD">
        <w:rPr>
          <w:rFonts w:ascii="Arial" w:hAnsi="Arial" w:cs="Arial"/>
          <w:sz w:val="24"/>
          <w:szCs w:val="24"/>
        </w:rPr>
        <w:t>PREFEITA DO MUNICÍPIO SANCIONA A SEGUINTE LEI:</w:t>
      </w:r>
    </w:p>
    <w:p w:rsidR="00162262" w:rsidRPr="00F927ED" w:rsidRDefault="00162262" w:rsidP="00162262">
      <w:pPr>
        <w:tabs>
          <w:tab w:val="left" w:pos="4962"/>
        </w:tabs>
        <w:spacing w:after="120"/>
        <w:ind w:left="4678"/>
        <w:jc w:val="both"/>
        <w:rPr>
          <w:rFonts w:ascii="Arial" w:hAnsi="Arial" w:cs="Arial"/>
          <w:sz w:val="24"/>
          <w:szCs w:val="24"/>
        </w:rPr>
      </w:pPr>
    </w:p>
    <w:p w:rsidR="00162262" w:rsidRPr="00F927ED" w:rsidRDefault="00162262" w:rsidP="00162262">
      <w:pPr>
        <w:tabs>
          <w:tab w:val="left" w:pos="4962"/>
        </w:tabs>
        <w:spacing w:after="120"/>
        <w:ind w:left="4678"/>
        <w:jc w:val="right"/>
        <w:rPr>
          <w:rFonts w:ascii="Arial" w:hAnsi="Arial" w:cs="Arial"/>
          <w:sz w:val="24"/>
          <w:szCs w:val="24"/>
        </w:rPr>
      </w:pPr>
    </w:p>
    <w:p w:rsidR="00162262" w:rsidRPr="00F927ED" w:rsidRDefault="00162262" w:rsidP="00162262">
      <w:pPr>
        <w:spacing w:after="120"/>
        <w:jc w:val="both"/>
        <w:rPr>
          <w:rFonts w:ascii="Arial" w:hAnsi="Arial" w:cs="Arial"/>
          <w:sz w:val="24"/>
          <w:szCs w:val="24"/>
        </w:rPr>
      </w:pPr>
    </w:p>
    <w:p w:rsidR="00162262" w:rsidRPr="00F927ED" w:rsidRDefault="00162262" w:rsidP="00162262">
      <w:pPr>
        <w:pStyle w:val="titvioleta"/>
        <w:spacing w:before="0" w:beforeAutospacing="0" w:after="120" w:afterAutospacing="0"/>
        <w:rPr>
          <w:b w:val="0"/>
          <w:color w:val="auto"/>
          <w:sz w:val="24"/>
          <w:szCs w:val="24"/>
        </w:rPr>
      </w:pPr>
      <w:r w:rsidRPr="00F927ED">
        <w:rPr>
          <w:b w:val="0"/>
          <w:color w:val="auto"/>
          <w:sz w:val="24"/>
          <w:szCs w:val="24"/>
        </w:rPr>
        <w:t>TÍTULO I - DISPOSIÇÕES PRELIMINARES</w:t>
      </w:r>
    </w:p>
    <w:p w:rsidR="00162262" w:rsidRPr="00F927ED" w:rsidRDefault="00162262" w:rsidP="00162262">
      <w:pPr>
        <w:spacing w:after="120"/>
        <w:jc w:val="both"/>
        <w:rPr>
          <w:rFonts w:ascii="Arial" w:hAnsi="Arial" w:cs="Arial"/>
          <w:sz w:val="24"/>
          <w:szCs w:val="24"/>
        </w:rPr>
      </w:pPr>
      <w:r w:rsidRPr="00F927ED">
        <w:rPr>
          <w:rFonts w:ascii="Arial" w:hAnsi="Arial" w:cs="Arial"/>
          <w:bCs/>
          <w:sz w:val="24"/>
          <w:szCs w:val="24"/>
        </w:rPr>
        <w:t>Art. 1º</w:t>
      </w:r>
      <w:r w:rsidRPr="00F927ED">
        <w:rPr>
          <w:rFonts w:ascii="Arial" w:hAnsi="Arial" w:cs="Arial"/>
          <w:sz w:val="24"/>
          <w:szCs w:val="24"/>
        </w:rPr>
        <w:t xml:space="preserve"> O Plano de Cargos, Carreira e Salários da Câmara Municipal de Tamarana, obedecerá à estruturação estabelecida nesta Lei e anexos inseparáveis que a integram.</w:t>
      </w:r>
    </w:p>
    <w:p w:rsidR="00162262" w:rsidRPr="00F927ED" w:rsidRDefault="00162262" w:rsidP="00162262">
      <w:pPr>
        <w:spacing w:after="120"/>
        <w:jc w:val="both"/>
        <w:rPr>
          <w:rFonts w:ascii="Arial" w:hAnsi="Arial" w:cs="Arial"/>
          <w:sz w:val="24"/>
          <w:szCs w:val="24"/>
        </w:rPr>
      </w:pPr>
      <w:bookmarkStart w:id="1" w:name="a2"/>
      <w:bookmarkEnd w:id="1"/>
      <w:r w:rsidRPr="00F927ED">
        <w:rPr>
          <w:rFonts w:ascii="Arial" w:hAnsi="Arial" w:cs="Arial"/>
          <w:bCs/>
          <w:sz w:val="24"/>
          <w:szCs w:val="24"/>
        </w:rPr>
        <w:t>Art. 2º</w:t>
      </w:r>
      <w:r w:rsidRPr="00F927ED">
        <w:rPr>
          <w:rFonts w:ascii="Arial" w:hAnsi="Arial" w:cs="Arial"/>
          <w:sz w:val="24"/>
          <w:szCs w:val="24"/>
        </w:rPr>
        <w:t xml:space="preserve"> O presente Plano compreende os cargos de provimento efetivo e de provimento em comissão, as gratificações, os adicionais, a carreira e a estrutura de salários dos servidores da Câmara Municipal de Tamarana.</w:t>
      </w:r>
    </w:p>
    <w:p w:rsidR="00162262" w:rsidRPr="00F927ED" w:rsidRDefault="00162262" w:rsidP="00162262">
      <w:pPr>
        <w:spacing w:after="120"/>
        <w:jc w:val="both"/>
        <w:rPr>
          <w:rFonts w:ascii="Arial" w:hAnsi="Arial" w:cs="Arial"/>
          <w:sz w:val="24"/>
          <w:szCs w:val="24"/>
        </w:rPr>
      </w:pPr>
    </w:p>
    <w:p w:rsidR="00162262" w:rsidRPr="00F927ED" w:rsidRDefault="00162262" w:rsidP="00162262">
      <w:pPr>
        <w:pStyle w:val="titvioleta"/>
        <w:spacing w:before="0" w:beforeAutospacing="0" w:after="120" w:afterAutospacing="0"/>
        <w:rPr>
          <w:b w:val="0"/>
          <w:color w:val="auto"/>
          <w:sz w:val="24"/>
          <w:szCs w:val="24"/>
        </w:rPr>
      </w:pPr>
      <w:bookmarkStart w:id="2" w:name="a3"/>
      <w:bookmarkEnd w:id="2"/>
      <w:r w:rsidRPr="00F927ED">
        <w:rPr>
          <w:b w:val="0"/>
          <w:color w:val="auto"/>
          <w:sz w:val="24"/>
          <w:szCs w:val="24"/>
        </w:rPr>
        <w:t xml:space="preserve">TÍTULO II </w:t>
      </w:r>
    </w:p>
    <w:p w:rsidR="00162262" w:rsidRPr="00F927ED" w:rsidRDefault="00162262" w:rsidP="00162262">
      <w:pPr>
        <w:pStyle w:val="titvioleta"/>
        <w:spacing w:before="0" w:beforeAutospacing="0" w:after="120" w:afterAutospacing="0"/>
        <w:rPr>
          <w:b w:val="0"/>
          <w:color w:val="auto"/>
          <w:sz w:val="24"/>
          <w:szCs w:val="24"/>
        </w:rPr>
      </w:pPr>
      <w:r w:rsidRPr="00F927ED">
        <w:rPr>
          <w:b w:val="0"/>
          <w:color w:val="auto"/>
          <w:sz w:val="24"/>
          <w:szCs w:val="24"/>
        </w:rPr>
        <w:t>DOS CARGOS DE PROVIMENTO EFETIVO</w:t>
      </w:r>
    </w:p>
    <w:p w:rsidR="00162262" w:rsidRPr="00F927ED" w:rsidRDefault="00162262" w:rsidP="00162262">
      <w:pPr>
        <w:pStyle w:val="titvioleta"/>
        <w:spacing w:before="0" w:beforeAutospacing="0" w:after="120" w:afterAutospacing="0"/>
        <w:rPr>
          <w:b w:val="0"/>
          <w:color w:val="auto"/>
          <w:sz w:val="24"/>
          <w:szCs w:val="24"/>
        </w:rPr>
      </w:pPr>
      <w:r w:rsidRPr="00F927ED">
        <w:rPr>
          <w:b w:val="0"/>
          <w:color w:val="auto"/>
          <w:sz w:val="24"/>
          <w:szCs w:val="24"/>
        </w:rPr>
        <w:t>CAPÍTULO I</w:t>
      </w:r>
    </w:p>
    <w:p w:rsidR="00162262" w:rsidRPr="00F927ED" w:rsidRDefault="00162262" w:rsidP="00162262">
      <w:pPr>
        <w:pStyle w:val="titvioleta"/>
        <w:spacing w:before="0" w:beforeAutospacing="0" w:after="120" w:afterAutospacing="0"/>
        <w:rPr>
          <w:b w:val="0"/>
          <w:color w:val="auto"/>
          <w:sz w:val="24"/>
          <w:szCs w:val="24"/>
        </w:rPr>
      </w:pPr>
      <w:r w:rsidRPr="00F927ED">
        <w:rPr>
          <w:b w:val="0"/>
          <w:color w:val="auto"/>
          <w:sz w:val="24"/>
          <w:szCs w:val="24"/>
        </w:rPr>
        <w:t>DA ESTRUTURA</w:t>
      </w:r>
    </w:p>
    <w:p w:rsidR="00162262" w:rsidRPr="00F927ED" w:rsidRDefault="00162262" w:rsidP="00162262">
      <w:pPr>
        <w:spacing w:after="120"/>
        <w:jc w:val="both"/>
        <w:rPr>
          <w:rFonts w:ascii="Arial" w:hAnsi="Arial" w:cs="Arial"/>
          <w:bCs/>
          <w:sz w:val="24"/>
          <w:szCs w:val="24"/>
        </w:rPr>
      </w:pPr>
    </w:p>
    <w:p w:rsidR="00162262" w:rsidRPr="00F927ED" w:rsidRDefault="00162262" w:rsidP="00162262">
      <w:pPr>
        <w:spacing w:after="120"/>
        <w:jc w:val="both"/>
        <w:rPr>
          <w:rFonts w:ascii="Arial" w:hAnsi="Arial" w:cs="Arial"/>
          <w:bCs/>
          <w:sz w:val="24"/>
          <w:szCs w:val="24"/>
        </w:rPr>
      </w:pPr>
      <w:r w:rsidRPr="00F927ED">
        <w:rPr>
          <w:rFonts w:ascii="Arial" w:hAnsi="Arial" w:cs="Arial"/>
          <w:bCs/>
          <w:sz w:val="24"/>
          <w:szCs w:val="24"/>
        </w:rPr>
        <w:t xml:space="preserve">Art. 3º Os cargos de provimento efetivo se dividem em: </w:t>
      </w:r>
    </w:p>
    <w:p w:rsidR="00162262" w:rsidRPr="00F927ED" w:rsidRDefault="00162262" w:rsidP="00162262">
      <w:pPr>
        <w:spacing w:after="120"/>
        <w:jc w:val="both"/>
        <w:rPr>
          <w:rFonts w:ascii="Arial" w:hAnsi="Arial" w:cs="Arial"/>
          <w:bCs/>
          <w:sz w:val="24"/>
          <w:szCs w:val="24"/>
        </w:rPr>
      </w:pPr>
      <w:r w:rsidRPr="00F927ED">
        <w:rPr>
          <w:rFonts w:ascii="Arial" w:hAnsi="Arial" w:cs="Arial"/>
          <w:bCs/>
          <w:sz w:val="24"/>
          <w:szCs w:val="24"/>
        </w:rPr>
        <w:t>I - Classe de Gestor Legislativo, que compreende os cargos de Técnico-Legislativo, de Advogado e de Contador;</w:t>
      </w:r>
    </w:p>
    <w:p w:rsidR="00162262" w:rsidRPr="00F927ED" w:rsidRDefault="00162262" w:rsidP="00162262">
      <w:pPr>
        <w:spacing w:after="120"/>
        <w:jc w:val="both"/>
        <w:rPr>
          <w:rFonts w:ascii="Arial" w:hAnsi="Arial" w:cs="Arial"/>
          <w:bCs/>
          <w:sz w:val="24"/>
          <w:szCs w:val="24"/>
        </w:rPr>
      </w:pPr>
      <w:r w:rsidRPr="00F927ED">
        <w:rPr>
          <w:rFonts w:ascii="Arial" w:hAnsi="Arial" w:cs="Arial"/>
          <w:bCs/>
          <w:sz w:val="24"/>
          <w:szCs w:val="24"/>
        </w:rPr>
        <w:t>II - Classe de Apoio Legislativo, que compreende os cargos de Agente de Administração Geral I e de Assistente Legislativo;</w:t>
      </w:r>
    </w:p>
    <w:p w:rsidR="00162262" w:rsidRPr="00F927ED" w:rsidRDefault="00162262" w:rsidP="00162262">
      <w:pPr>
        <w:spacing w:after="120"/>
        <w:jc w:val="both"/>
        <w:rPr>
          <w:rFonts w:ascii="Arial" w:hAnsi="Arial" w:cs="Arial"/>
          <w:sz w:val="24"/>
          <w:szCs w:val="24"/>
        </w:rPr>
      </w:pPr>
      <w:r w:rsidRPr="00F927ED">
        <w:rPr>
          <w:rFonts w:ascii="Arial" w:hAnsi="Arial" w:cs="Arial"/>
          <w:sz w:val="24"/>
          <w:szCs w:val="24"/>
        </w:rPr>
        <w:t>§ 1º. Fica</w:t>
      </w:r>
      <w:r w:rsidR="00715ED9" w:rsidRPr="00F927ED">
        <w:rPr>
          <w:rFonts w:ascii="Arial" w:hAnsi="Arial" w:cs="Arial"/>
          <w:sz w:val="24"/>
          <w:szCs w:val="24"/>
        </w:rPr>
        <w:t>rá</w:t>
      </w:r>
      <w:r w:rsidRPr="00F927ED">
        <w:rPr>
          <w:rFonts w:ascii="Arial" w:hAnsi="Arial" w:cs="Arial"/>
          <w:sz w:val="24"/>
          <w:szCs w:val="24"/>
        </w:rPr>
        <w:t xml:space="preserve"> automaticamente </w:t>
      </w:r>
      <w:proofErr w:type="gramStart"/>
      <w:r w:rsidRPr="00F927ED">
        <w:rPr>
          <w:rFonts w:ascii="Arial" w:hAnsi="Arial" w:cs="Arial"/>
          <w:sz w:val="24"/>
          <w:szCs w:val="24"/>
        </w:rPr>
        <w:t>extinto</w:t>
      </w:r>
      <w:proofErr w:type="gramEnd"/>
      <w:r w:rsidRPr="00F927ED">
        <w:rPr>
          <w:rFonts w:ascii="Arial" w:hAnsi="Arial" w:cs="Arial"/>
          <w:sz w:val="24"/>
          <w:szCs w:val="24"/>
        </w:rPr>
        <w:t xml:space="preserve"> ao vagar, o cargo de </w:t>
      </w:r>
      <w:r w:rsidR="00715ED9" w:rsidRPr="00F927ED">
        <w:rPr>
          <w:rFonts w:ascii="Arial" w:hAnsi="Arial" w:cs="Arial"/>
          <w:sz w:val="24"/>
          <w:szCs w:val="24"/>
        </w:rPr>
        <w:t>Agente de Administração Geral</w:t>
      </w:r>
      <w:r w:rsidRPr="00F927ED">
        <w:rPr>
          <w:rFonts w:ascii="Arial" w:hAnsi="Arial" w:cs="Arial"/>
          <w:sz w:val="24"/>
          <w:szCs w:val="24"/>
        </w:rPr>
        <w:t xml:space="preserve"> I, especialidade de Copeira e Serviços Gerais de Limpeza;</w:t>
      </w:r>
    </w:p>
    <w:p w:rsidR="00162262" w:rsidRPr="00F927ED" w:rsidRDefault="00162262" w:rsidP="00162262">
      <w:pPr>
        <w:spacing w:after="120"/>
        <w:jc w:val="both"/>
        <w:rPr>
          <w:rFonts w:ascii="Arial" w:hAnsi="Arial" w:cs="Arial"/>
          <w:sz w:val="24"/>
          <w:szCs w:val="24"/>
        </w:rPr>
      </w:pPr>
      <w:r w:rsidRPr="00F927ED">
        <w:rPr>
          <w:rFonts w:ascii="Arial" w:hAnsi="Arial" w:cs="Arial"/>
          <w:sz w:val="24"/>
          <w:szCs w:val="24"/>
        </w:rPr>
        <w:t>§ 2º. Ficam extintos</w:t>
      </w:r>
      <w:r w:rsidR="00715ED9" w:rsidRPr="00F927ED">
        <w:rPr>
          <w:rFonts w:ascii="Arial" w:hAnsi="Arial" w:cs="Arial"/>
          <w:sz w:val="24"/>
          <w:szCs w:val="24"/>
        </w:rPr>
        <w:t xml:space="preserve"> com a presente Lei</w:t>
      </w:r>
      <w:r w:rsidRPr="00F927ED">
        <w:rPr>
          <w:rFonts w:ascii="Arial" w:hAnsi="Arial" w:cs="Arial"/>
          <w:sz w:val="24"/>
          <w:szCs w:val="24"/>
        </w:rPr>
        <w:t>, os cargos de AGENTE DE ADMINISTRAÇÃO GERAL II e III, nas especialidades de Motorista e de Recepcionista;</w:t>
      </w:r>
    </w:p>
    <w:p w:rsidR="00162262" w:rsidRPr="00F927ED" w:rsidRDefault="00162262" w:rsidP="00162262">
      <w:pPr>
        <w:spacing w:after="120"/>
        <w:jc w:val="both"/>
        <w:rPr>
          <w:rFonts w:ascii="Arial" w:hAnsi="Arial" w:cs="Arial"/>
          <w:sz w:val="24"/>
          <w:szCs w:val="24"/>
        </w:rPr>
      </w:pPr>
    </w:p>
    <w:p w:rsidR="00162262" w:rsidRPr="00F927ED" w:rsidRDefault="00162262" w:rsidP="00162262">
      <w:pPr>
        <w:spacing w:after="120"/>
        <w:jc w:val="both"/>
        <w:rPr>
          <w:rFonts w:ascii="Arial" w:hAnsi="Arial" w:cs="Arial"/>
          <w:sz w:val="24"/>
          <w:szCs w:val="24"/>
        </w:rPr>
      </w:pPr>
      <w:r w:rsidRPr="00F927ED">
        <w:rPr>
          <w:rFonts w:ascii="Arial" w:hAnsi="Arial" w:cs="Arial"/>
          <w:bCs/>
          <w:sz w:val="24"/>
          <w:szCs w:val="24"/>
        </w:rPr>
        <w:t>Art. 4º</w:t>
      </w:r>
      <w:r w:rsidRPr="00F927ED">
        <w:rPr>
          <w:rFonts w:ascii="Arial" w:hAnsi="Arial" w:cs="Arial"/>
          <w:sz w:val="24"/>
          <w:szCs w:val="24"/>
        </w:rPr>
        <w:t xml:space="preserve"> Os cargos e as classes que compõem a parte permanente, de acesso exclusivamente por concurso público, estão organizados de acordo com a especialidade, carga horária semanal, requisitos básicos e de escolaridade para o cargo, quantidade de cargos e salários iniciais, nos termos do Anexo I, desta Lei.</w:t>
      </w:r>
    </w:p>
    <w:p w:rsidR="000A29A6" w:rsidRPr="00F927ED" w:rsidRDefault="000A29A6" w:rsidP="00162262">
      <w:pPr>
        <w:pStyle w:val="titvioleta"/>
        <w:spacing w:before="0" w:beforeAutospacing="0" w:after="120" w:afterAutospacing="0"/>
        <w:rPr>
          <w:b w:val="0"/>
          <w:color w:val="auto"/>
          <w:sz w:val="24"/>
          <w:szCs w:val="24"/>
        </w:rPr>
      </w:pPr>
      <w:bookmarkStart w:id="3" w:name="a5"/>
      <w:bookmarkEnd w:id="3"/>
    </w:p>
    <w:p w:rsidR="00162262" w:rsidRPr="00F927ED" w:rsidRDefault="00162262" w:rsidP="00162262">
      <w:pPr>
        <w:pStyle w:val="titvioleta"/>
        <w:spacing w:before="0" w:beforeAutospacing="0" w:after="120" w:afterAutospacing="0"/>
        <w:rPr>
          <w:b w:val="0"/>
          <w:color w:val="auto"/>
          <w:sz w:val="24"/>
          <w:szCs w:val="24"/>
        </w:rPr>
      </w:pPr>
      <w:r w:rsidRPr="00F927ED">
        <w:rPr>
          <w:b w:val="0"/>
          <w:color w:val="auto"/>
          <w:sz w:val="24"/>
          <w:szCs w:val="24"/>
        </w:rPr>
        <w:t>CAPÍTULO II</w:t>
      </w:r>
    </w:p>
    <w:p w:rsidR="00162262" w:rsidRPr="00F927ED" w:rsidRDefault="00162262" w:rsidP="00162262">
      <w:pPr>
        <w:pStyle w:val="titvioleta"/>
        <w:spacing w:before="0" w:beforeAutospacing="0" w:after="120" w:afterAutospacing="0"/>
        <w:rPr>
          <w:b w:val="0"/>
          <w:color w:val="auto"/>
          <w:sz w:val="24"/>
          <w:szCs w:val="24"/>
        </w:rPr>
      </w:pPr>
      <w:r w:rsidRPr="00F927ED">
        <w:rPr>
          <w:b w:val="0"/>
          <w:color w:val="auto"/>
          <w:sz w:val="24"/>
          <w:szCs w:val="24"/>
        </w:rPr>
        <w:t>DA ADMISSÃO</w:t>
      </w:r>
    </w:p>
    <w:p w:rsidR="00162262" w:rsidRPr="00F927ED" w:rsidRDefault="00162262" w:rsidP="00162262">
      <w:pPr>
        <w:spacing w:after="120"/>
        <w:jc w:val="both"/>
        <w:rPr>
          <w:rFonts w:ascii="Arial" w:hAnsi="Arial" w:cs="Arial"/>
          <w:sz w:val="24"/>
          <w:szCs w:val="24"/>
        </w:rPr>
      </w:pPr>
      <w:r w:rsidRPr="00F927ED">
        <w:rPr>
          <w:rFonts w:ascii="Arial" w:hAnsi="Arial" w:cs="Arial"/>
          <w:bCs/>
          <w:sz w:val="24"/>
          <w:szCs w:val="24"/>
        </w:rPr>
        <w:t>Art. 5º</w:t>
      </w:r>
      <w:r w:rsidRPr="00F927ED">
        <w:rPr>
          <w:rFonts w:ascii="Arial" w:hAnsi="Arial" w:cs="Arial"/>
          <w:sz w:val="24"/>
          <w:szCs w:val="24"/>
        </w:rPr>
        <w:t xml:space="preserve"> A admissão de pessoal se fará mediante concurso público de provas ou de provas e títulos, de acordo com a natureza e a complexidade do cargo ou da especialidade.</w:t>
      </w:r>
    </w:p>
    <w:p w:rsidR="00162262" w:rsidRPr="00F927ED" w:rsidRDefault="00162262" w:rsidP="00162262">
      <w:pPr>
        <w:spacing w:after="120"/>
        <w:jc w:val="both"/>
        <w:rPr>
          <w:rFonts w:ascii="Arial" w:hAnsi="Arial" w:cs="Arial"/>
          <w:sz w:val="24"/>
          <w:szCs w:val="24"/>
        </w:rPr>
      </w:pPr>
      <w:r w:rsidRPr="00F927ED">
        <w:rPr>
          <w:rFonts w:ascii="Arial" w:hAnsi="Arial" w:cs="Arial"/>
          <w:sz w:val="24"/>
          <w:szCs w:val="24"/>
        </w:rPr>
        <w:t>§ 1º Para que seja autorizada a abertura do concurso público, a chefia da unidade interessada deverá solicitar admissão de pessoal, mediante indicação do cargo/especialidade a ser preenchido justificando a necessidade e observado o disposto o art. 2</w:t>
      </w:r>
      <w:r w:rsidR="00F927ED">
        <w:rPr>
          <w:rFonts w:ascii="Arial" w:hAnsi="Arial" w:cs="Arial"/>
          <w:sz w:val="24"/>
          <w:szCs w:val="24"/>
        </w:rPr>
        <w:t>1</w:t>
      </w:r>
      <w:r w:rsidRPr="00F927ED">
        <w:rPr>
          <w:rFonts w:ascii="Arial" w:hAnsi="Arial" w:cs="Arial"/>
          <w:sz w:val="24"/>
          <w:szCs w:val="24"/>
        </w:rPr>
        <w:t xml:space="preserve"> desta Lei.</w:t>
      </w:r>
    </w:p>
    <w:p w:rsidR="00162262" w:rsidRPr="00F927ED" w:rsidRDefault="00162262" w:rsidP="00162262">
      <w:pPr>
        <w:spacing w:after="120"/>
        <w:jc w:val="both"/>
        <w:rPr>
          <w:rFonts w:ascii="Arial" w:hAnsi="Arial" w:cs="Arial"/>
          <w:sz w:val="24"/>
          <w:szCs w:val="24"/>
        </w:rPr>
      </w:pPr>
      <w:r w:rsidRPr="00F927ED">
        <w:rPr>
          <w:rFonts w:ascii="Arial" w:hAnsi="Arial" w:cs="Arial"/>
          <w:bCs/>
          <w:sz w:val="24"/>
          <w:szCs w:val="24"/>
        </w:rPr>
        <w:t>§ 2º</w:t>
      </w:r>
      <w:r w:rsidRPr="00F927ED">
        <w:rPr>
          <w:rFonts w:ascii="Arial" w:hAnsi="Arial" w:cs="Arial"/>
          <w:sz w:val="24"/>
          <w:szCs w:val="24"/>
        </w:rPr>
        <w:t xml:space="preserve"> Observada </w:t>
      </w:r>
      <w:proofErr w:type="gramStart"/>
      <w:r w:rsidRPr="00F927ED">
        <w:rPr>
          <w:rFonts w:ascii="Arial" w:hAnsi="Arial" w:cs="Arial"/>
          <w:sz w:val="24"/>
          <w:szCs w:val="24"/>
        </w:rPr>
        <w:t>a</w:t>
      </w:r>
      <w:proofErr w:type="gramEnd"/>
      <w:r w:rsidRPr="00F927ED">
        <w:rPr>
          <w:rFonts w:ascii="Arial" w:hAnsi="Arial" w:cs="Arial"/>
          <w:sz w:val="24"/>
          <w:szCs w:val="24"/>
        </w:rPr>
        <w:t xml:space="preserve"> existência de vaga e em havendo aprovação para o processo de admissão, será constituída, por meio de ato da </w:t>
      </w:r>
      <w:r w:rsidR="000A29A6" w:rsidRPr="00F927ED">
        <w:rPr>
          <w:rFonts w:ascii="Arial" w:hAnsi="Arial" w:cs="Arial"/>
          <w:sz w:val="24"/>
          <w:szCs w:val="24"/>
        </w:rPr>
        <w:t>Presidência da Câmara</w:t>
      </w:r>
      <w:r w:rsidRPr="00F927ED">
        <w:rPr>
          <w:rFonts w:ascii="Arial" w:hAnsi="Arial" w:cs="Arial"/>
          <w:sz w:val="24"/>
          <w:szCs w:val="24"/>
        </w:rPr>
        <w:t xml:space="preserve">, a Comissão Permanente de Gestão de Pessoas composta de servidores deste Legislativo com, no mínimo, dois membros efetivos, para auxiliar na organização e realização do concurso público, </w:t>
      </w:r>
    </w:p>
    <w:p w:rsidR="00162262" w:rsidRPr="00F927ED" w:rsidRDefault="00162262" w:rsidP="00162262">
      <w:pPr>
        <w:spacing w:after="120"/>
        <w:jc w:val="both"/>
        <w:rPr>
          <w:rFonts w:ascii="Arial" w:hAnsi="Arial" w:cs="Arial"/>
          <w:sz w:val="24"/>
          <w:szCs w:val="24"/>
        </w:rPr>
      </w:pPr>
      <w:r w:rsidRPr="00F927ED">
        <w:rPr>
          <w:rFonts w:ascii="Arial" w:hAnsi="Arial" w:cs="Arial"/>
          <w:bCs/>
          <w:sz w:val="24"/>
          <w:szCs w:val="24"/>
        </w:rPr>
        <w:t>§ 3º</w:t>
      </w:r>
      <w:r w:rsidRPr="00F927ED">
        <w:rPr>
          <w:rFonts w:ascii="Arial" w:hAnsi="Arial" w:cs="Arial"/>
          <w:sz w:val="24"/>
          <w:szCs w:val="24"/>
        </w:rPr>
        <w:t xml:space="preserve"> Para a elaboração e a correção das provas, será designada banca examinadora, da qual poderão fazer parte, servidores e pessoas externas à Câmara, desde que sejam técnicas nas especialidades a serem preenchidas.</w:t>
      </w:r>
    </w:p>
    <w:p w:rsidR="00162262" w:rsidRPr="00F927ED" w:rsidRDefault="00162262" w:rsidP="00162262">
      <w:pPr>
        <w:spacing w:after="120"/>
        <w:jc w:val="both"/>
        <w:rPr>
          <w:rFonts w:ascii="Arial" w:hAnsi="Arial" w:cs="Arial"/>
          <w:sz w:val="24"/>
          <w:szCs w:val="24"/>
        </w:rPr>
      </w:pPr>
      <w:r w:rsidRPr="00F927ED">
        <w:rPr>
          <w:rFonts w:ascii="Arial" w:hAnsi="Arial" w:cs="Arial"/>
          <w:bCs/>
          <w:sz w:val="24"/>
          <w:szCs w:val="24"/>
        </w:rPr>
        <w:t>§ 4º</w:t>
      </w:r>
      <w:r w:rsidRPr="00F927ED">
        <w:rPr>
          <w:rFonts w:ascii="Arial" w:hAnsi="Arial" w:cs="Arial"/>
          <w:sz w:val="24"/>
          <w:szCs w:val="24"/>
        </w:rPr>
        <w:t xml:space="preserve"> A Câmara poderá, a seu critério, delegar a atribuição de realizar concurso público à entidade pública ou privada de notória seriedade e competência nesse tipo de certame, com o acompanhamento e fiscalização da comissão referida no § 2º, deste artigo.</w:t>
      </w:r>
    </w:p>
    <w:p w:rsidR="00162262" w:rsidRPr="00F927ED" w:rsidRDefault="00162262" w:rsidP="00162262">
      <w:pPr>
        <w:spacing w:after="120"/>
        <w:jc w:val="both"/>
        <w:rPr>
          <w:rFonts w:ascii="Arial" w:hAnsi="Arial" w:cs="Arial"/>
          <w:sz w:val="24"/>
          <w:szCs w:val="24"/>
        </w:rPr>
      </w:pPr>
      <w:bookmarkStart w:id="4" w:name="a6"/>
      <w:bookmarkEnd w:id="4"/>
      <w:r w:rsidRPr="00F927ED">
        <w:rPr>
          <w:rFonts w:ascii="Arial" w:hAnsi="Arial" w:cs="Arial"/>
          <w:sz w:val="24"/>
          <w:szCs w:val="24"/>
        </w:rPr>
        <w:t>Art. 6º Os vencimentos de admissão do novo servidor corresponderão</w:t>
      </w:r>
      <w:r w:rsidR="000A29A6" w:rsidRPr="00F927ED">
        <w:rPr>
          <w:rFonts w:ascii="Arial" w:hAnsi="Arial" w:cs="Arial"/>
          <w:sz w:val="24"/>
          <w:szCs w:val="24"/>
        </w:rPr>
        <w:t xml:space="preserve"> ao demonstrado</w:t>
      </w:r>
      <w:r w:rsidRPr="00F927ED">
        <w:rPr>
          <w:rFonts w:ascii="Arial" w:hAnsi="Arial" w:cs="Arial"/>
          <w:sz w:val="24"/>
          <w:szCs w:val="24"/>
        </w:rPr>
        <w:t xml:space="preserve"> na tabela salarial</w:t>
      </w:r>
      <w:r w:rsidR="000A29A6" w:rsidRPr="00F927ED">
        <w:rPr>
          <w:rFonts w:ascii="Arial" w:hAnsi="Arial" w:cs="Arial"/>
          <w:sz w:val="24"/>
          <w:szCs w:val="24"/>
        </w:rPr>
        <w:t>,</w:t>
      </w:r>
      <w:r w:rsidRPr="00F927ED">
        <w:rPr>
          <w:rFonts w:ascii="Arial" w:hAnsi="Arial" w:cs="Arial"/>
          <w:sz w:val="24"/>
          <w:szCs w:val="24"/>
        </w:rPr>
        <w:t xml:space="preserve"> apresentada no Anexo I, do cargo a ser preenchido, respeitado as atualizações da aludida tabela, relativas às datas-bases ocorridas até a data da contratação.</w:t>
      </w:r>
    </w:p>
    <w:p w:rsidR="00162262" w:rsidRPr="00F927ED" w:rsidRDefault="00162262" w:rsidP="00162262">
      <w:pPr>
        <w:spacing w:after="120"/>
        <w:jc w:val="both"/>
        <w:rPr>
          <w:rFonts w:ascii="Arial" w:hAnsi="Arial" w:cs="Arial"/>
          <w:sz w:val="24"/>
          <w:szCs w:val="24"/>
        </w:rPr>
      </w:pPr>
      <w:bookmarkStart w:id="5" w:name="a7"/>
      <w:bookmarkEnd w:id="5"/>
      <w:r w:rsidRPr="00F927ED">
        <w:rPr>
          <w:rFonts w:ascii="Arial" w:hAnsi="Arial" w:cs="Arial"/>
          <w:bCs/>
          <w:sz w:val="24"/>
          <w:szCs w:val="24"/>
        </w:rPr>
        <w:t>Art. 7º</w:t>
      </w:r>
      <w:r w:rsidRPr="00F927ED">
        <w:rPr>
          <w:rFonts w:ascii="Arial" w:hAnsi="Arial" w:cs="Arial"/>
          <w:sz w:val="24"/>
          <w:szCs w:val="24"/>
        </w:rPr>
        <w:t xml:space="preserve"> Nos termos da legislação em vigor, para o servidor adquirir estabilidade no serviço público, deverá cumprir estágio probatório de 03 (três) anos.</w:t>
      </w:r>
    </w:p>
    <w:p w:rsidR="00162262" w:rsidRPr="00F927ED" w:rsidRDefault="00162262" w:rsidP="00162262">
      <w:pPr>
        <w:spacing w:after="120"/>
        <w:jc w:val="both"/>
        <w:rPr>
          <w:rFonts w:ascii="Arial" w:hAnsi="Arial" w:cs="Arial"/>
          <w:sz w:val="24"/>
          <w:szCs w:val="24"/>
        </w:rPr>
      </w:pPr>
    </w:p>
    <w:p w:rsidR="00162262" w:rsidRPr="00F927ED" w:rsidRDefault="00162262" w:rsidP="00162262">
      <w:pPr>
        <w:pStyle w:val="titvioleta"/>
        <w:spacing w:before="0" w:beforeAutospacing="0" w:after="120" w:afterAutospacing="0"/>
        <w:rPr>
          <w:b w:val="0"/>
          <w:color w:val="auto"/>
          <w:sz w:val="24"/>
          <w:szCs w:val="24"/>
        </w:rPr>
      </w:pPr>
      <w:bookmarkStart w:id="6" w:name="a8"/>
      <w:bookmarkEnd w:id="6"/>
      <w:r w:rsidRPr="00F927ED">
        <w:rPr>
          <w:b w:val="0"/>
          <w:color w:val="auto"/>
          <w:sz w:val="24"/>
          <w:szCs w:val="24"/>
        </w:rPr>
        <w:t>CAPÍTULO III</w:t>
      </w:r>
    </w:p>
    <w:p w:rsidR="00162262" w:rsidRPr="00F927ED" w:rsidRDefault="00162262" w:rsidP="00162262">
      <w:pPr>
        <w:pStyle w:val="titvioleta"/>
        <w:spacing w:before="0" w:beforeAutospacing="0" w:after="120" w:afterAutospacing="0"/>
        <w:rPr>
          <w:b w:val="0"/>
          <w:color w:val="auto"/>
          <w:sz w:val="24"/>
          <w:szCs w:val="24"/>
        </w:rPr>
      </w:pPr>
      <w:r w:rsidRPr="00F927ED">
        <w:rPr>
          <w:b w:val="0"/>
          <w:color w:val="auto"/>
          <w:sz w:val="24"/>
          <w:szCs w:val="24"/>
        </w:rPr>
        <w:t>DO DESENVOLVIMENTO NA CARREIRA</w:t>
      </w:r>
    </w:p>
    <w:p w:rsidR="00162262" w:rsidRPr="00F927ED" w:rsidRDefault="00162262" w:rsidP="00162262">
      <w:pPr>
        <w:pStyle w:val="titvioleta"/>
        <w:spacing w:before="0" w:beforeAutospacing="0" w:after="120" w:afterAutospacing="0"/>
        <w:rPr>
          <w:b w:val="0"/>
          <w:color w:val="auto"/>
          <w:sz w:val="24"/>
          <w:szCs w:val="24"/>
        </w:rPr>
      </w:pPr>
      <w:r w:rsidRPr="00F927ED">
        <w:rPr>
          <w:b w:val="0"/>
          <w:color w:val="auto"/>
          <w:sz w:val="24"/>
          <w:szCs w:val="24"/>
        </w:rPr>
        <w:t xml:space="preserve">Seção I </w:t>
      </w:r>
    </w:p>
    <w:p w:rsidR="00162262" w:rsidRPr="00F927ED" w:rsidRDefault="00162262" w:rsidP="00162262">
      <w:pPr>
        <w:pStyle w:val="titvioleta"/>
        <w:spacing w:before="0" w:beforeAutospacing="0" w:after="120" w:afterAutospacing="0"/>
        <w:rPr>
          <w:b w:val="0"/>
          <w:color w:val="auto"/>
          <w:sz w:val="24"/>
          <w:szCs w:val="24"/>
        </w:rPr>
      </w:pPr>
      <w:r w:rsidRPr="00F927ED">
        <w:rPr>
          <w:b w:val="0"/>
          <w:color w:val="auto"/>
          <w:sz w:val="24"/>
          <w:szCs w:val="24"/>
        </w:rPr>
        <w:t>DISPOSIÇÕES GERAIS</w:t>
      </w:r>
    </w:p>
    <w:p w:rsidR="00162262" w:rsidRPr="00F927ED" w:rsidRDefault="00162262" w:rsidP="00162262">
      <w:pPr>
        <w:spacing w:after="120"/>
        <w:jc w:val="both"/>
        <w:rPr>
          <w:rFonts w:ascii="Arial" w:hAnsi="Arial" w:cs="Arial"/>
          <w:sz w:val="24"/>
          <w:szCs w:val="24"/>
        </w:rPr>
      </w:pPr>
      <w:r w:rsidRPr="00F927ED">
        <w:rPr>
          <w:rFonts w:ascii="Arial" w:hAnsi="Arial" w:cs="Arial"/>
          <w:bCs/>
          <w:sz w:val="24"/>
          <w:szCs w:val="24"/>
        </w:rPr>
        <w:t>Art. 8º</w:t>
      </w:r>
      <w:r w:rsidRPr="00F927ED">
        <w:rPr>
          <w:rFonts w:ascii="Arial" w:hAnsi="Arial" w:cs="Arial"/>
          <w:sz w:val="24"/>
          <w:szCs w:val="24"/>
        </w:rPr>
        <w:t xml:space="preserve"> O desenvolvimento do servidor na carreira, que se dará por progressão, que é o avanço de um grau para outro na tabela de vencimentos, dentro do mesmo cargo, poderá ser:</w:t>
      </w:r>
    </w:p>
    <w:p w:rsidR="00162262" w:rsidRPr="00F927ED" w:rsidRDefault="00162262" w:rsidP="00162262">
      <w:pPr>
        <w:spacing w:after="120"/>
        <w:jc w:val="both"/>
        <w:rPr>
          <w:rFonts w:ascii="Arial" w:hAnsi="Arial" w:cs="Arial"/>
          <w:sz w:val="24"/>
          <w:szCs w:val="24"/>
        </w:rPr>
      </w:pPr>
      <w:r w:rsidRPr="00F927ED">
        <w:rPr>
          <w:rFonts w:ascii="Arial" w:hAnsi="Arial" w:cs="Arial"/>
          <w:bCs/>
          <w:sz w:val="24"/>
          <w:szCs w:val="24"/>
        </w:rPr>
        <w:lastRenderedPageBreak/>
        <w:t>I -</w:t>
      </w:r>
      <w:r w:rsidRPr="00F927ED">
        <w:rPr>
          <w:rFonts w:ascii="Arial" w:hAnsi="Arial" w:cs="Arial"/>
          <w:sz w:val="24"/>
          <w:szCs w:val="24"/>
        </w:rPr>
        <w:t xml:space="preserve"> por merecimento; e/</w:t>
      </w:r>
      <w:proofErr w:type="gramStart"/>
      <w:r w:rsidRPr="00F927ED">
        <w:rPr>
          <w:rFonts w:ascii="Arial" w:hAnsi="Arial" w:cs="Arial"/>
          <w:sz w:val="24"/>
          <w:szCs w:val="24"/>
        </w:rPr>
        <w:t>ou</w:t>
      </w:r>
      <w:proofErr w:type="gramEnd"/>
    </w:p>
    <w:p w:rsidR="00162262" w:rsidRPr="00F927ED" w:rsidRDefault="00162262" w:rsidP="00162262">
      <w:pPr>
        <w:spacing w:after="120"/>
        <w:jc w:val="both"/>
        <w:rPr>
          <w:rFonts w:ascii="Arial" w:hAnsi="Arial" w:cs="Arial"/>
          <w:sz w:val="24"/>
          <w:szCs w:val="24"/>
        </w:rPr>
      </w:pPr>
      <w:r w:rsidRPr="00F927ED">
        <w:rPr>
          <w:rFonts w:ascii="Arial" w:hAnsi="Arial" w:cs="Arial"/>
          <w:bCs/>
          <w:sz w:val="24"/>
          <w:szCs w:val="24"/>
        </w:rPr>
        <w:t>II -</w:t>
      </w:r>
      <w:r w:rsidRPr="00F927ED">
        <w:rPr>
          <w:rFonts w:ascii="Arial" w:hAnsi="Arial" w:cs="Arial"/>
          <w:sz w:val="24"/>
          <w:szCs w:val="24"/>
        </w:rPr>
        <w:t xml:space="preserve"> por conhecimento.</w:t>
      </w:r>
    </w:p>
    <w:p w:rsidR="00162262" w:rsidRPr="00F927ED" w:rsidRDefault="00162262" w:rsidP="00162262">
      <w:pPr>
        <w:spacing w:after="120"/>
        <w:jc w:val="both"/>
        <w:rPr>
          <w:rFonts w:ascii="Arial" w:hAnsi="Arial" w:cs="Arial"/>
          <w:sz w:val="24"/>
          <w:szCs w:val="24"/>
        </w:rPr>
      </w:pPr>
      <w:bookmarkStart w:id="7" w:name="a9"/>
      <w:bookmarkEnd w:id="7"/>
      <w:r w:rsidRPr="00F927ED">
        <w:rPr>
          <w:rFonts w:ascii="Arial" w:hAnsi="Arial" w:cs="Arial"/>
          <w:bCs/>
          <w:sz w:val="24"/>
          <w:szCs w:val="24"/>
        </w:rPr>
        <w:t>Art. 9º</w:t>
      </w:r>
      <w:r w:rsidRPr="00F927ED">
        <w:rPr>
          <w:rFonts w:ascii="Arial" w:hAnsi="Arial" w:cs="Arial"/>
          <w:sz w:val="24"/>
          <w:szCs w:val="24"/>
        </w:rPr>
        <w:t xml:space="preserve"> Não será concedida progressão a servidor:</w:t>
      </w:r>
    </w:p>
    <w:p w:rsidR="00162262" w:rsidRPr="00F927ED" w:rsidRDefault="00162262" w:rsidP="00162262">
      <w:pPr>
        <w:spacing w:after="120"/>
        <w:jc w:val="both"/>
        <w:rPr>
          <w:rFonts w:ascii="Arial" w:hAnsi="Arial" w:cs="Arial"/>
          <w:sz w:val="24"/>
          <w:szCs w:val="24"/>
        </w:rPr>
      </w:pPr>
      <w:r w:rsidRPr="00F927ED">
        <w:rPr>
          <w:rFonts w:ascii="Arial" w:hAnsi="Arial" w:cs="Arial"/>
          <w:bCs/>
          <w:sz w:val="24"/>
          <w:szCs w:val="24"/>
        </w:rPr>
        <w:t>I -</w:t>
      </w:r>
      <w:r w:rsidRPr="00F927ED">
        <w:rPr>
          <w:rFonts w:ascii="Arial" w:hAnsi="Arial" w:cs="Arial"/>
          <w:sz w:val="24"/>
          <w:szCs w:val="24"/>
        </w:rPr>
        <w:t xml:space="preserve"> em estágio probatório com menos de 01 (um) ano de serviço na Câmara;</w:t>
      </w:r>
    </w:p>
    <w:p w:rsidR="00162262" w:rsidRPr="00F927ED" w:rsidRDefault="00162262" w:rsidP="00162262">
      <w:pPr>
        <w:spacing w:after="120"/>
        <w:jc w:val="both"/>
        <w:rPr>
          <w:rFonts w:ascii="Arial" w:hAnsi="Arial" w:cs="Arial"/>
          <w:sz w:val="24"/>
          <w:szCs w:val="24"/>
        </w:rPr>
      </w:pPr>
      <w:r w:rsidRPr="00F927ED">
        <w:rPr>
          <w:rFonts w:ascii="Arial" w:hAnsi="Arial" w:cs="Arial"/>
          <w:bCs/>
          <w:sz w:val="24"/>
          <w:szCs w:val="24"/>
        </w:rPr>
        <w:t>II -</w:t>
      </w:r>
      <w:r w:rsidRPr="00F927ED">
        <w:rPr>
          <w:rFonts w:ascii="Arial" w:hAnsi="Arial" w:cs="Arial"/>
          <w:sz w:val="24"/>
          <w:szCs w:val="24"/>
        </w:rPr>
        <w:t xml:space="preserve"> que tenha atingido o último nível da tabela correspondente à classe/cargo em que se enquadra;</w:t>
      </w:r>
    </w:p>
    <w:p w:rsidR="00162262" w:rsidRPr="00F927ED" w:rsidRDefault="00162262" w:rsidP="00162262">
      <w:pPr>
        <w:spacing w:after="120"/>
        <w:jc w:val="both"/>
        <w:rPr>
          <w:rFonts w:ascii="Arial" w:hAnsi="Arial" w:cs="Arial"/>
          <w:sz w:val="24"/>
          <w:szCs w:val="24"/>
        </w:rPr>
      </w:pPr>
    </w:p>
    <w:p w:rsidR="00162262" w:rsidRPr="00F927ED" w:rsidRDefault="00162262" w:rsidP="00162262">
      <w:pPr>
        <w:pStyle w:val="titvioleta"/>
        <w:spacing w:before="0" w:beforeAutospacing="0" w:after="120" w:afterAutospacing="0"/>
        <w:rPr>
          <w:b w:val="0"/>
          <w:color w:val="auto"/>
          <w:sz w:val="24"/>
          <w:szCs w:val="24"/>
        </w:rPr>
      </w:pPr>
      <w:bookmarkStart w:id="8" w:name="a10"/>
      <w:bookmarkEnd w:id="8"/>
      <w:r w:rsidRPr="00F927ED">
        <w:rPr>
          <w:b w:val="0"/>
          <w:color w:val="auto"/>
          <w:sz w:val="24"/>
          <w:szCs w:val="24"/>
        </w:rPr>
        <w:t>Seção II</w:t>
      </w:r>
    </w:p>
    <w:p w:rsidR="00162262" w:rsidRPr="00F927ED" w:rsidRDefault="00162262" w:rsidP="00162262">
      <w:pPr>
        <w:pStyle w:val="titvioleta"/>
        <w:spacing w:before="0" w:beforeAutospacing="0" w:after="120" w:afterAutospacing="0"/>
        <w:rPr>
          <w:b w:val="0"/>
          <w:color w:val="auto"/>
          <w:sz w:val="24"/>
          <w:szCs w:val="24"/>
        </w:rPr>
      </w:pPr>
      <w:r w:rsidRPr="00F927ED">
        <w:rPr>
          <w:b w:val="0"/>
          <w:color w:val="auto"/>
          <w:sz w:val="24"/>
          <w:szCs w:val="24"/>
        </w:rPr>
        <w:t>DA PROGRESSÃO POR MERECIMENTO</w:t>
      </w:r>
    </w:p>
    <w:p w:rsidR="00162262" w:rsidRPr="00F927ED" w:rsidRDefault="00162262" w:rsidP="00162262">
      <w:pPr>
        <w:spacing w:after="120"/>
        <w:jc w:val="both"/>
        <w:rPr>
          <w:rFonts w:ascii="Arial" w:hAnsi="Arial" w:cs="Arial"/>
          <w:bCs/>
          <w:sz w:val="24"/>
          <w:szCs w:val="24"/>
        </w:rPr>
      </w:pPr>
    </w:p>
    <w:p w:rsidR="00162262" w:rsidRPr="00F927ED" w:rsidRDefault="00162262" w:rsidP="00162262">
      <w:pPr>
        <w:spacing w:after="120"/>
        <w:jc w:val="both"/>
        <w:rPr>
          <w:rFonts w:ascii="Arial" w:hAnsi="Arial" w:cs="Arial"/>
          <w:sz w:val="24"/>
          <w:szCs w:val="24"/>
        </w:rPr>
      </w:pPr>
      <w:r w:rsidRPr="00F927ED">
        <w:rPr>
          <w:rFonts w:ascii="Arial" w:hAnsi="Arial" w:cs="Arial"/>
          <w:bCs/>
          <w:sz w:val="24"/>
          <w:szCs w:val="24"/>
        </w:rPr>
        <w:t>Art. 10.</w:t>
      </w:r>
      <w:r w:rsidRPr="00F927ED">
        <w:rPr>
          <w:rFonts w:ascii="Arial" w:hAnsi="Arial" w:cs="Arial"/>
          <w:sz w:val="24"/>
          <w:szCs w:val="24"/>
        </w:rPr>
        <w:t xml:space="preserve"> Fica estabelecida a concessão de um grau aos servidores, a ser efetivado no mês de dezembro dos anos </w:t>
      </w:r>
      <w:proofErr w:type="gramStart"/>
      <w:r w:rsidRPr="00F927ED">
        <w:rPr>
          <w:rFonts w:ascii="Arial" w:hAnsi="Arial" w:cs="Arial"/>
          <w:sz w:val="24"/>
          <w:szCs w:val="24"/>
        </w:rPr>
        <w:t>impares</w:t>
      </w:r>
      <w:proofErr w:type="gramEnd"/>
      <w:r w:rsidRPr="00F927ED">
        <w:rPr>
          <w:rFonts w:ascii="Arial" w:hAnsi="Arial" w:cs="Arial"/>
          <w:sz w:val="24"/>
          <w:szCs w:val="24"/>
        </w:rPr>
        <w:t>, sendo realizada, mediante ato da Presidência</w:t>
      </w:r>
      <w:r w:rsidR="000A29A6" w:rsidRPr="00F927ED">
        <w:rPr>
          <w:rFonts w:ascii="Arial" w:hAnsi="Arial" w:cs="Arial"/>
          <w:sz w:val="24"/>
          <w:szCs w:val="24"/>
        </w:rPr>
        <w:t xml:space="preserve"> da Câmara</w:t>
      </w:r>
      <w:r w:rsidRPr="00F927ED">
        <w:rPr>
          <w:rFonts w:ascii="Arial" w:hAnsi="Arial" w:cs="Arial"/>
          <w:sz w:val="24"/>
          <w:szCs w:val="24"/>
        </w:rPr>
        <w:t>, para viger a partir de 1º de janeiro do ano seguinte.</w:t>
      </w:r>
    </w:p>
    <w:p w:rsidR="00162262" w:rsidRPr="00F927ED" w:rsidRDefault="00162262" w:rsidP="00162262">
      <w:pPr>
        <w:spacing w:after="120"/>
        <w:jc w:val="both"/>
        <w:rPr>
          <w:rFonts w:ascii="Arial" w:hAnsi="Arial" w:cs="Arial"/>
          <w:sz w:val="24"/>
          <w:szCs w:val="24"/>
        </w:rPr>
      </w:pPr>
      <w:r w:rsidRPr="00F927ED">
        <w:rPr>
          <w:rFonts w:ascii="Arial" w:hAnsi="Arial" w:cs="Arial"/>
          <w:bCs/>
          <w:sz w:val="24"/>
          <w:szCs w:val="24"/>
        </w:rPr>
        <w:t>§ 1º</w:t>
      </w:r>
      <w:r w:rsidRPr="00F927ED">
        <w:rPr>
          <w:rFonts w:ascii="Arial" w:hAnsi="Arial" w:cs="Arial"/>
          <w:sz w:val="24"/>
          <w:szCs w:val="24"/>
        </w:rPr>
        <w:t xml:space="preserve"> Perderá o direito à progressão por merecimento o servidor que, no período aquisitivo:</w:t>
      </w:r>
    </w:p>
    <w:p w:rsidR="00162262" w:rsidRPr="00F927ED" w:rsidRDefault="00162262" w:rsidP="00162262">
      <w:pPr>
        <w:spacing w:after="120"/>
        <w:jc w:val="both"/>
        <w:rPr>
          <w:rFonts w:ascii="Arial" w:hAnsi="Arial" w:cs="Arial"/>
          <w:sz w:val="24"/>
          <w:szCs w:val="24"/>
        </w:rPr>
      </w:pPr>
      <w:r w:rsidRPr="00F927ED">
        <w:rPr>
          <w:rFonts w:ascii="Arial" w:hAnsi="Arial" w:cs="Arial"/>
          <w:bCs/>
          <w:sz w:val="24"/>
          <w:szCs w:val="24"/>
        </w:rPr>
        <w:t>I -</w:t>
      </w:r>
      <w:r w:rsidRPr="00F927ED">
        <w:rPr>
          <w:rFonts w:ascii="Arial" w:hAnsi="Arial" w:cs="Arial"/>
          <w:sz w:val="24"/>
          <w:szCs w:val="24"/>
        </w:rPr>
        <w:t xml:space="preserve"> não tenha atingido pontuação mínima na avaliação de desempenho, conforme regulamentação específica;</w:t>
      </w:r>
    </w:p>
    <w:p w:rsidR="00162262" w:rsidRPr="00F927ED" w:rsidRDefault="00162262" w:rsidP="00162262">
      <w:pPr>
        <w:spacing w:after="120"/>
        <w:jc w:val="both"/>
        <w:rPr>
          <w:rFonts w:ascii="Arial" w:hAnsi="Arial" w:cs="Arial"/>
          <w:sz w:val="24"/>
          <w:szCs w:val="24"/>
        </w:rPr>
      </w:pPr>
      <w:r w:rsidRPr="00F927ED">
        <w:rPr>
          <w:rFonts w:ascii="Arial" w:hAnsi="Arial" w:cs="Arial"/>
          <w:bCs/>
          <w:sz w:val="24"/>
          <w:szCs w:val="24"/>
        </w:rPr>
        <w:t>II - t</w:t>
      </w:r>
      <w:r w:rsidRPr="00F927ED">
        <w:rPr>
          <w:rFonts w:ascii="Arial" w:hAnsi="Arial" w:cs="Arial"/>
          <w:sz w:val="24"/>
          <w:szCs w:val="24"/>
        </w:rPr>
        <w:t>enha sofrido as penas disciplinares de advertência ou de repreensão.</w:t>
      </w:r>
    </w:p>
    <w:p w:rsidR="00162262" w:rsidRPr="00F927ED" w:rsidRDefault="00162262" w:rsidP="00162262">
      <w:pPr>
        <w:spacing w:after="120"/>
        <w:jc w:val="both"/>
        <w:rPr>
          <w:rFonts w:ascii="Arial" w:hAnsi="Arial" w:cs="Arial"/>
          <w:sz w:val="24"/>
          <w:szCs w:val="24"/>
        </w:rPr>
      </w:pPr>
      <w:r w:rsidRPr="00F927ED">
        <w:rPr>
          <w:rFonts w:ascii="Arial" w:hAnsi="Arial" w:cs="Arial"/>
          <w:bCs/>
          <w:sz w:val="24"/>
          <w:szCs w:val="24"/>
        </w:rPr>
        <w:t>§ 2º</w:t>
      </w:r>
      <w:r w:rsidRPr="00F927ED">
        <w:rPr>
          <w:rFonts w:ascii="Arial" w:hAnsi="Arial" w:cs="Arial"/>
          <w:sz w:val="24"/>
          <w:szCs w:val="24"/>
        </w:rPr>
        <w:t xml:space="preserve"> O servidor que sofrer pena de suspensão, perderá o direito à progressão por merecimento pelo período de dois anos.</w:t>
      </w:r>
    </w:p>
    <w:p w:rsidR="00162262" w:rsidRPr="00F927ED" w:rsidRDefault="00162262" w:rsidP="00162262">
      <w:pPr>
        <w:spacing w:after="120"/>
        <w:jc w:val="both"/>
        <w:rPr>
          <w:rFonts w:ascii="Arial" w:hAnsi="Arial" w:cs="Arial"/>
          <w:sz w:val="24"/>
          <w:szCs w:val="24"/>
        </w:rPr>
      </w:pPr>
      <w:r w:rsidRPr="00F927ED">
        <w:rPr>
          <w:rFonts w:ascii="Arial" w:hAnsi="Arial" w:cs="Arial"/>
          <w:bCs/>
          <w:sz w:val="24"/>
          <w:szCs w:val="24"/>
        </w:rPr>
        <w:t>§ 3º</w:t>
      </w:r>
      <w:r w:rsidRPr="00F927ED">
        <w:rPr>
          <w:rFonts w:ascii="Arial" w:hAnsi="Arial" w:cs="Arial"/>
          <w:sz w:val="24"/>
          <w:szCs w:val="24"/>
        </w:rPr>
        <w:t xml:space="preserve"> Ao servidor cedido, será aplicada avaliação semestral, mediante instrumento fornecido pela Câmara, a contar da data da cessão, e, em sendo findada a referida cessão em tempo menor, a avaliação será realizada na data do término desta.</w:t>
      </w:r>
    </w:p>
    <w:p w:rsidR="00F927ED" w:rsidRPr="00F927ED" w:rsidRDefault="00162262" w:rsidP="00162262">
      <w:pPr>
        <w:spacing w:after="120"/>
        <w:jc w:val="both"/>
        <w:rPr>
          <w:rFonts w:ascii="Arial" w:hAnsi="Arial" w:cs="Arial"/>
          <w:sz w:val="24"/>
          <w:szCs w:val="24"/>
        </w:rPr>
      </w:pPr>
      <w:r w:rsidRPr="00F927ED">
        <w:rPr>
          <w:rFonts w:ascii="Arial" w:hAnsi="Arial" w:cs="Arial"/>
          <w:bCs/>
          <w:sz w:val="24"/>
          <w:szCs w:val="24"/>
        </w:rPr>
        <w:t>§ 4º</w:t>
      </w:r>
      <w:r w:rsidRPr="00F927ED">
        <w:rPr>
          <w:rFonts w:ascii="Arial" w:hAnsi="Arial" w:cs="Arial"/>
          <w:sz w:val="24"/>
          <w:szCs w:val="24"/>
        </w:rPr>
        <w:t xml:space="preserve"> A Comissão Permanente de Gestão de Pessoas, a ser instituída por meio de ato da </w:t>
      </w:r>
      <w:r w:rsidR="0001712E" w:rsidRPr="00F927ED">
        <w:rPr>
          <w:rFonts w:ascii="Arial" w:hAnsi="Arial" w:cs="Arial"/>
          <w:sz w:val="24"/>
          <w:szCs w:val="24"/>
        </w:rPr>
        <w:t>Presidência da Câmara</w:t>
      </w:r>
      <w:r w:rsidRPr="00F927ED">
        <w:rPr>
          <w:rFonts w:ascii="Arial" w:hAnsi="Arial" w:cs="Arial"/>
          <w:sz w:val="24"/>
          <w:szCs w:val="24"/>
        </w:rPr>
        <w:t>, será responsável pela análise e apresentação de parecer para a concessão desta progressão</w:t>
      </w:r>
      <w:r w:rsidR="00F927ED" w:rsidRPr="00F927ED">
        <w:rPr>
          <w:rFonts w:ascii="Arial" w:hAnsi="Arial" w:cs="Arial"/>
          <w:sz w:val="24"/>
          <w:szCs w:val="24"/>
        </w:rPr>
        <w:t>.</w:t>
      </w:r>
    </w:p>
    <w:p w:rsidR="00162262" w:rsidRPr="00F927ED" w:rsidRDefault="00162262" w:rsidP="00162262">
      <w:pPr>
        <w:spacing w:after="120"/>
        <w:jc w:val="both"/>
        <w:rPr>
          <w:rFonts w:ascii="Arial" w:hAnsi="Arial" w:cs="Arial"/>
          <w:sz w:val="24"/>
          <w:szCs w:val="24"/>
        </w:rPr>
      </w:pPr>
      <w:r w:rsidRPr="00F927ED">
        <w:rPr>
          <w:rFonts w:ascii="Arial" w:hAnsi="Arial" w:cs="Arial"/>
          <w:bCs/>
          <w:sz w:val="24"/>
          <w:szCs w:val="24"/>
        </w:rPr>
        <w:t>§ 5º</w:t>
      </w:r>
      <w:r w:rsidRPr="00F927ED">
        <w:rPr>
          <w:rFonts w:ascii="Arial" w:hAnsi="Arial" w:cs="Arial"/>
          <w:sz w:val="24"/>
          <w:szCs w:val="24"/>
        </w:rPr>
        <w:t xml:space="preserve"> Ao servidor efetivo que estiver ocupando cargo em comissão, igualmente será concedida progressão por merecimento no cargo de carreira</w:t>
      </w:r>
      <w:r w:rsidR="0001712E" w:rsidRPr="00F927ED">
        <w:rPr>
          <w:rFonts w:ascii="Arial" w:hAnsi="Arial" w:cs="Arial"/>
          <w:sz w:val="24"/>
          <w:szCs w:val="24"/>
        </w:rPr>
        <w:t>, desde que o mesmo tenha feito a opção pelo salário do cargo efetivo</w:t>
      </w:r>
      <w:r w:rsidRPr="00F927ED">
        <w:rPr>
          <w:rFonts w:ascii="Arial" w:hAnsi="Arial" w:cs="Arial"/>
          <w:sz w:val="24"/>
          <w:szCs w:val="24"/>
        </w:rPr>
        <w:t>.</w:t>
      </w:r>
    </w:p>
    <w:p w:rsidR="00162262" w:rsidRPr="00F927ED" w:rsidRDefault="00162262" w:rsidP="00162262">
      <w:pPr>
        <w:spacing w:after="120"/>
        <w:jc w:val="both"/>
        <w:rPr>
          <w:rFonts w:ascii="Arial" w:hAnsi="Arial" w:cs="Arial"/>
          <w:bCs/>
          <w:sz w:val="24"/>
          <w:szCs w:val="24"/>
        </w:rPr>
      </w:pPr>
      <w:r w:rsidRPr="00F927ED">
        <w:rPr>
          <w:rFonts w:ascii="Arial" w:hAnsi="Arial" w:cs="Arial"/>
          <w:bCs/>
          <w:sz w:val="24"/>
          <w:szCs w:val="24"/>
        </w:rPr>
        <w:t>III – tenha ingressado ao quadro funcional da câmara ou recebido progressão advinda de legislações anteriores no período anterior a 12 (doze) meses, a contar do mês previsto para a concessão da progressão de que trata este artigo, caso em que iniciará seu direito a progressão somente no exercício subsequente, no mesmo mês previsto no caput deste artigo.</w:t>
      </w:r>
    </w:p>
    <w:p w:rsidR="00162262" w:rsidRPr="00F927ED" w:rsidRDefault="00162262" w:rsidP="00162262">
      <w:pPr>
        <w:spacing w:after="120"/>
        <w:jc w:val="both"/>
        <w:rPr>
          <w:rFonts w:ascii="Arial" w:hAnsi="Arial" w:cs="Arial"/>
          <w:bCs/>
          <w:sz w:val="24"/>
          <w:szCs w:val="24"/>
        </w:rPr>
      </w:pPr>
    </w:p>
    <w:p w:rsidR="00162262" w:rsidRPr="00F927ED" w:rsidRDefault="00162262" w:rsidP="00162262">
      <w:pPr>
        <w:pStyle w:val="titvioleta"/>
        <w:spacing w:before="0" w:beforeAutospacing="0" w:after="120" w:afterAutospacing="0"/>
        <w:rPr>
          <w:b w:val="0"/>
          <w:color w:val="auto"/>
          <w:sz w:val="24"/>
          <w:szCs w:val="24"/>
        </w:rPr>
      </w:pPr>
      <w:bookmarkStart w:id="9" w:name="a11"/>
      <w:bookmarkEnd w:id="9"/>
      <w:r w:rsidRPr="00F927ED">
        <w:rPr>
          <w:b w:val="0"/>
          <w:color w:val="auto"/>
          <w:sz w:val="24"/>
          <w:szCs w:val="24"/>
        </w:rPr>
        <w:t>Seção III</w:t>
      </w:r>
    </w:p>
    <w:p w:rsidR="00162262" w:rsidRPr="00F927ED" w:rsidRDefault="00162262" w:rsidP="00162262">
      <w:pPr>
        <w:pStyle w:val="titvioleta"/>
        <w:spacing w:before="0" w:beforeAutospacing="0" w:after="120" w:afterAutospacing="0"/>
        <w:rPr>
          <w:b w:val="0"/>
          <w:color w:val="auto"/>
          <w:sz w:val="24"/>
          <w:szCs w:val="24"/>
        </w:rPr>
      </w:pPr>
      <w:r w:rsidRPr="00F927ED">
        <w:rPr>
          <w:b w:val="0"/>
          <w:color w:val="auto"/>
          <w:sz w:val="24"/>
          <w:szCs w:val="24"/>
        </w:rPr>
        <w:t>DA PROGRESSÃO POR CONHECIMENTO</w:t>
      </w:r>
    </w:p>
    <w:p w:rsidR="00162262" w:rsidRDefault="00162262" w:rsidP="00162262">
      <w:pPr>
        <w:spacing w:after="120"/>
        <w:jc w:val="both"/>
        <w:rPr>
          <w:rFonts w:ascii="Arial" w:hAnsi="Arial" w:cs="Arial"/>
          <w:sz w:val="24"/>
          <w:szCs w:val="24"/>
        </w:rPr>
      </w:pPr>
      <w:r w:rsidRPr="00F927ED">
        <w:rPr>
          <w:rFonts w:ascii="Arial" w:hAnsi="Arial" w:cs="Arial"/>
          <w:sz w:val="24"/>
          <w:szCs w:val="24"/>
        </w:rPr>
        <w:t>Art. 11. A progressão por conhecimento, passagem de um grau para outro, dentro do mesmo cargo, que visa à valorização da qualificação profissional, será concedida da seguinte forma:</w:t>
      </w:r>
    </w:p>
    <w:p w:rsidR="0010379E" w:rsidRPr="00F927ED" w:rsidRDefault="0010379E" w:rsidP="00162262">
      <w:pPr>
        <w:spacing w:after="120"/>
        <w:jc w:val="both"/>
        <w:rPr>
          <w:rFonts w:ascii="Arial" w:hAnsi="Arial" w:cs="Arial"/>
          <w:sz w:val="24"/>
          <w:szCs w:val="24"/>
        </w:rPr>
      </w:pPr>
      <w:r>
        <w:rPr>
          <w:rFonts w:ascii="Arial" w:hAnsi="Arial" w:cs="Arial"/>
          <w:sz w:val="24"/>
          <w:szCs w:val="24"/>
        </w:rPr>
        <w:lastRenderedPageBreak/>
        <w:t xml:space="preserve">I - </w:t>
      </w:r>
      <w:r w:rsidRPr="0010379E">
        <w:rPr>
          <w:rFonts w:ascii="Arial" w:hAnsi="Arial" w:cs="Arial"/>
          <w:sz w:val="24"/>
          <w:szCs w:val="24"/>
        </w:rPr>
        <w:t>avanço de quatro graus quando o servidor apresentar diploma de conclusão de curso de graduação de ensino superior, desde que esta escolaridade não seja requisito ao cargo;</w:t>
      </w:r>
    </w:p>
    <w:p w:rsidR="00162262" w:rsidRPr="00F927ED" w:rsidRDefault="00162262" w:rsidP="00162262">
      <w:pPr>
        <w:spacing w:after="120"/>
        <w:jc w:val="both"/>
        <w:rPr>
          <w:rFonts w:ascii="Arial" w:hAnsi="Arial" w:cs="Arial"/>
          <w:sz w:val="24"/>
          <w:szCs w:val="24"/>
        </w:rPr>
      </w:pPr>
      <w:r w:rsidRPr="00F927ED">
        <w:rPr>
          <w:rFonts w:ascii="Arial" w:hAnsi="Arial" w:cs="Arial"/>
          <w:sz w:val="24"/>
          <w:szCs w:val="24"/>
        </w:rPr>
        <w:t>I</w:t>
      </w:r>
      <w:r w:rsidR="0010379E">
        <w:rPr>
          <w:rFonts w:ascii="Arial" w:hAnsi="Arial" w:cs="Arial"/>
          <w:sz w:val="24"/>
          <w:szCs w:val="24"/>
        </w:rPr>
        <w:t>I</w:t>
      </w:r>
      <w:r w:rsidRPr="00F927ED">
        <w:rPr>
          <w:rFonts w:ascii="Arial" w:hAnsi="Arial" w:cs="Arial"/>
          <w:sz w:val="24"/>
          <w:szCs w:val="24"/>
        </w:rPr>
        <w:t xml:space="preserve"> - avanço de dois graus quando o servidor apresentar, além do curso de ensino superior exigido para o provimento, diploma de conclusão de outro curso de ensino superior correlato às atividades da Câmara;</w:t>
      </w:r>
    </w:p>
    <w:p w:rsidR="00162262" w:rsidRPr="00F927ED" w:rsidRDefault="00162262" w:rsidP="00162262">
      <w:pPr>
        <w:spacing w:after="120"/>
        <w:jc w:val="both"/>
        <w:rPr>
          <w:rFonts w:ascii="Arial" w:hAnsi="Arial" w:cs="Arial"/>
          <w:sz w:val="24"/>
          <w:szCs w:val="24"/>
        </w:rPr>
      </w:pPr>
      <w:r w:rsidRPr="00F927ED">
        <w:rPr>
          <w:rFonts w:ascii="Arial" w:hAnsi="Arial" w:cs="Arial"/>
          <w:sz w:val="24"/>
          <w:szCs w:val="24"/>
        </w:rPr>
        <w:t>I</w:t>
      </w:r>
      <w:r w:rsidR="0010379E">
        <w:rPr>
          <w:rFonts w:ascii="Arial" w:hAnsi="Arial" w:cs="Arial"/>
          <w:sz w:val="24"/>
          <w:szCs w:val="24"/>
        </w:rPr>
        <w:t>I</w:t>
      </w:r>
      <w:r w:rsidRPr="00F927ED">
        <w:rPr>
          <w:rFonts w:ascii="Arial" w:hAnsi="Arial" w:cs="Arial"/>
          <w:sz w:val="24"/>
          <w:szCs w:val="24"/>
        </w:rPr>
        <w:t xml:space="preserve">I - avanço de </w:t>
      </w:r>
      <w:r w:rsidR="00201B01">
        <w:rPr>
          <w:rFonts w:ascii="Arial" w:hAnsi="Arial" w:cs="Arial"/>
          <w:sz w:val="24"/>
          <w:szCs w:val="24"/>
        </w:rPr>
        <w:t>quatro</w:t>
      </w:r>
      <w:r w:rsidRPr="00F927ED">
        <w:rPr>
          <w:rFonts w:ascii="Arial" w:hAnsi="Arial" w:cs="Arial"/>
          <w:sz w:val="24"/>
          <w:szCs w:val="24"/>
        </w:rPr>
        <w:t xml:space="preserve"> graus quando o servidor apresentar certificado de conclusão de pós-graduação (especialização ou MBA-Master in Business </w:t>
      </w:r>
      <w:proofErr w:type="spellStart"/>
      <w:r w:rsidRPr="00F927ED">
        <w:rPr>
          <w:rFonts w:ascii="Arial" w:hAnsi="Arial" w:cs="Arial"/>
          <w:sz w:val="24"/>
          <w:szCs w:val="24"/>
        </w:rPr>
        <w:t>Administration</w:t>
      </w:r>
      <w:proofErr w:type="spellEnd"/>
      <w:r w:rsidRPr="00F927ED">
        <w:rPr>
          <w:rFonts w:ascii="Arial" w:hAnsi="Arial" w:cs="Arial"/>
          <w:sz w:val="24"/>
          <w:szCs w:val="24"/>
        </w:rPr>
        <w:t>) correlato às atividades da Câmara, com carga horária igual ou superior a 300 horas;</w:t>
      </w:r>
    </w:p>
    <w:p w:rsidR="00162262" w:rsidRPr="00F927ED" w:rsidRDefault="00162262" w:rsidP="00162262">
      <w:pPr>
        <w:spacing w:after="120"/>
        <w:jc w:val="both"/>
        <w:rPr>
          <w:rFonts w:ascii="Arial" w:hAnsi="Arial" w:cs="Arial"/>
          <w:sz w:val="24"/>
          <w:szCs w:val="24"/>
        </w:rPr>
      </w:pPr>
      <w:r w:rsidRPr="00F927ED">
        <w:rPr>
          <w:rFonts w:ascii="Arial" w:hAnsi="Arial" w:cs="Arial"/>
          <w:sz w:val="24"/>
          <w:szCs w:val="24"/>
        </w:rPr>
        <w:t>I</w:t>
      </w:r>
      <w:r w:rsidR="0010379E">
        <w:rPr>
          <w:rFonts w:ascii="Arial" w:hAnsi="Arial" w:cs="Arial"/>
          <w:sz w:val="24"/>
          <w:szCs w:val="24"/>
        </w:rPr>
        <w:t>V</w:t>
      </w:r>
      <w:r w:rsidRPr="00F927ED">
        <w:rPr>
          <w:rFonts w:ascii="Arial" w:hAnsi="Arial" w:cs="Arial"/>
          <w:sz w:val="24"/>
          <w:szCs w:val="24"/>
        </w:rPr>
        <w:t xml:space="preserve"> - avanço de quatro graus quando o servidor apresentar diploma de conclusão de curso de mestrado ou doutorado;</w:t>
      </w:r>
    </w:p>
    <w:p w:rsidR="00162262" w:rsidRPr="00F927ED" w:rsidRDefault="00162262" w:rsidP="00162262">
      <w:pPr>
        <w:spacing w:after="120"/>
        <w:jc w:val="both"/>
        <w:rPr>
          <w:rFonts w:ascii="Arial" w:hAnsi="Arial" w:cs="Arial"/>
          <w:sz w:val="24"/>
          <w:szCs w:val="24"/>
        </w:rPr>
      </w:pPr>
      <w:r w:rsidRPr="00F927ED">
        <w:rPr>
          <w:rFonts w:ascii="Arial" w:hAnsi="Arial" w:cs="Arial"/>
          <w:sz w:val="24"/>
          <w:szCs w:val="24"/>
        </w:rPr>
        <w:t>V - avanço de dois graus quando o servidor apresentar certificados de participação em palestras ou cursos de aperfeiçoamento correlatos com as atividades da Câmara, cujo somatório de carga horária seja igual ou superior a 100 horas.</w:t>
      </w:r>
    </w:p>
    <w:p w:rsidR="00162262" w:rsidRPr="00F927ED" w:rsidRDefault="00162262" w:rsidP="00162262">
      <w:pPr>
        <w:spacing w:after="120"/>
        <w:jc w:val="both"/>
        <w:rPr>
          <w:rFonts w:ascii="Arial" w:hAnsi="Arial" w:cs="Arial"/>
          <w:sz w:val="24"/>
          <w:szCs w:val="24"/>
        </w:rPr>
      </w:pPr>
      <w:r w:rsidRPr="00F927ED">
        <w:rPr>
          <w:rFonts w:ascii="Arial" w:hAnsi="Arial" w:cs="Arial"/>
          <w:sz w:val="24"/>
          <w:szCs w:val="24"/>
        </w:rPr>
        <w:t>§ 1º O servidor poderá apresentar requerimento de progressão por conhecimento, devidamente fundamentado, com as informações e certificações pertinentes, à Comissão de Gestão de Pessoas, ou a Presidência da Câmara quando esta não estiver devidamente constituída, a qual será responsável pela análise e conferência da autenticidade da documentação apresentada e, constatada alguma irregularidade, pela proposição de sindicância.</w:t>
      </w:r>
    </w:p>
    <w:p w:rsidR="00162262" w:rsidRPr="00F927ED" w:rsidRDefault="00162262" w:rsidP="00162262">
      <w:pPr>
        <w:spacing w:after="120"/>
        <w:jc w:val="both"/>
        <w:rPr>
          <w:rFonts w:ascii="Arial" w:hAnsi="Arial" w:cs="Arial"/>
          <w:sz w:val="24"/>
          <w:szCs w:val="24"/>
        </w:rPr>
      </w:pPr>
      <w:r w:rsidRPr="00F927ED">
        <w:rPr>
          <w:rFonts w:ascii="Arial" w:hAnsi="Arial" w:cs="Arial"/>
          <w:sz w:val="24"/>
          <w:szCs w:val="24"/>
        </w:rPr>
        <w:t>§ 2º O servidor cedido poderá requerer progressão por conhecimento a qualquer tempo, passando a percebê-la automaticamente no mês em que reassumir suas funções neste Legislativo.</w:t>
      </w:r>
    </w:p>
    <w:p w:rsidR="00162262" w:rsidRPr="00F927ED" w:rsidRDefault="00162262" w:rsidP="00162262">
      <w:pPr>
        <w:spacing w:after="120"/>
        <w:jc w:val="both"/>
        <w:rPr>
          <w:rFonts w:ascii="Arial" w:hAnsi="Arial" w:cs="Arial"/>
          <w:sz w:val="24"/>
          <w:szCs w:val="24"/>
        </w:rPr>
      </w:pPr>
      <w:r w:rsidRPr="00F927ED">
        <w:rPr>
          <w:rFonts w:ascii="Arial" w:hAnsi="Arial" w:cs="Arial"/>
          <w:sz w:val="24"/>
          <w:szCs w:val="24"/>
        </w:rPr>
        <w:t>§ 3º Juntamente com o requerimento deverão ser apresentados o original e cópia dos documentos comprobatórios.</w:t>
      </w:r>
    </w:p>
    <w:p w:rsidR="00162262" w:rsidRPr="00F927ED" w:rsidRDefault="00162262" w:rsidP="00162262">
      <w:pPr>
        <w:spacing w:after="120"/>
        <w:jc w:val="both"/>
        <w:rPr>
          <w:rFonts w:ascii="Arial" w:hAnsi="Arial" w:cs="Arial"/>
          <w:sz w:val="24"/>
          <w:szCs w:val="24"/>
        </w:rPr>
      </w:pPr>
      <w:r w:rsidRPr="00F927ED">
        <w:rPr>
          <w:rFonts w:ascii="Arial" w:hAnsi="Arial" w:cs="Arial"/>
          <w:sz w:val="24"/>
          <w:szCs w:val="24"/>
        </w:rPr>
        <w:t>§ 4º Para efeito da concessão da progressão</w:t>
      </w:r>
      <w:r w:rsidR="0010379E">
        <w:rPr>
          <w:rFonts w:ascii="Arial" w:hAnsi="Arial" w:cs="Arial"/>
          <w:sz w:val="24"/>
          <w:szCs w:val="24"/>
        </w:rPr>
        <w:t xml:space="preserve"> nos casos previstos no inciso </w:t>
      </w:r>
      <w:r w:rsidRPr="00F927ED">
        <w:rPr>
          <w:rFonts w:ascii="Arial" w:hAnsi="Arial" w:cs="Arial"/>
          <w:sz w:val="24"/>
          <w:szCs w:val="24"/>
        </w:rPr>
        <w:t>V deste artigo, observar-se-á o seguinte:</w:t>
      </w:r>
    </w:p>
    <w:p w:rsidR="00162262" w:rsidRPr="00F927ED" w:rsidRDefault="00162262" w:rsidP="00162262">
      <w:pPr>
        <w:spacing w:after="120"/>
        <w:jc w:val="both"/>
        <w:rPr>
          <w:rFonts w:ascii="Arial" w:hAnsi="Arial" w:cs="Arial"/>
          <w:sz w:val="24"/>
          <w:szCs w:val="24"/>
        </w:rPr>
      </w:pPr>
      <w:r w:rsidRPr="00F927ED">
        <w:rPr>
          <w:rFonts w:ascii="Arial" w:hAnsi="Arial" w:cs="Arial"/>
          <w:sz w:val="24"/>
          <w:szCs w:val="24"/>
        </w:rPr>
        <w:t>I - serão considerados os cursos realizados nos últimos cinco anos, contados da data da vigência desta Lei;</w:t>
      </w:r>
    </w:p>
    <w:p w:rsidR="00162262" w:rsidRPr="00F927ED" w:rsidRDefault="00162262" w:rsidP="00162262">
      <w:pPr>
        <w:spacing w:after="120"/>
        <w:jc w:val="both"/>
        <w:rPr>
          <w:rFonts w:ascii="Arial" w:hAnsi="Arial" w:cs="Arial"/>
          <w:sz w:val="24"/>
          <w:szCs w:val="24"/>
        </w:rPr>
      </w:pPr>
      <w:r w:rsidRPr="00F927ED">
        <w:rPr>
          <w:rFonts w:ascii="Arial" w:hAnsi="Arial" w:cs="Arial"/>
          <w:sz w:val="24"/>
          <w:szCs w:val="24"/>
        </w:rPr>
        <w:t>II - a partir da vigência desta Lei será considerado somente um curso, custeado pela Câmara, por ano;</w:t>
      </w:r>
    </w:p>
    <w:p w:rsidR="00162262" w:rsidRPr="00F927ED" w:rsidRDefault="00162262" w:rsidP="00162262">
      <w:pPr>
        <w:spacing w:after="120"/>
        <w:jc w:val="both"/>
        <w:rPr>
          <w:rFonts w:ascii="Arial" w:hAnsi="Arial" w:cs="Arial"/>
          <w:sz w:val="24"/>
          <w:szCs w:val="24"/>
        </w:rPr>
      </w:pPr>
      <w:r w:rsidRPr="00F927ED">
        <w:rPr>
          <w:rFonts w:ascii="Arial" w:hAnsi="Arial" w:cs="Arial"/>
          <w:sz w:val="24"/>
          <w:szCs w:val="24"/>
        </w:rPr>
        <w:t>III - se o somatório do número de horas for superior a cem, será concedida apenas uma progressão por ano, ficando o restante das progressões a ser concedido em anos posteriores;</w:t>
      </w:r>
    </w:p>
    <w:p w:rsidR="00162262" w:rsidRPr="00F927ED" w:rsidRDefault="00162262" w:rsidP="00162262">
      <w:pPr>
        <w:spacing w:after="120"/>
        <w:jc w:val="both"/>
        <w:rPr>
          <w:rFonts w:ascii="Arial" w:hAnsi="Arial" w:cs="Arial"/>
          <w:sz w:val="24"/>
          <w:szCs w:val="24"/>
        </w:rPr>
      </w:pPr>
      <w:r w:rsidRPr="00F927ED">
        <w:rPr>
          <w:rFonts w:ascii="Arial" w:hAnsi="Arial" w:cs="Arial"/>
          <w:sz w:val="24"/>
          <w:szCs w:val="24"/>
        </w:rPr>
        <w:t xml:space="preserve">IV - se o servidor ministrar treinamento interno cujo conhecimento tenha adquirido por conta própria e não receber a respectiva remuneração, o número de horas será contado em dobro; </w:t>
      </w:r>
      <w:proofErr w:type="gramStart"/>
      <w:r w:rsidRPr="00F927ED">
        <w:rPr>
          <w:rFonts w:ascii="Arial" w:hAnsi="Arial" w:cs="Arial"/>
          <w:sz w:val="24"/>
          <w:szCs w:val="24"/>
        </w:rPr>
        <w:t>e</w:t>
      </w:r>
      <w:proofErr w:type="gramEnd"/>
    </w:p>
    <w:p w:rsidR="00162262" w:rsidRPr="00F927ED" w:rsidRDefault="00162262" w:rsidP="00162262">
      <w:pPr>
        <w:spacing w:after="120"/>
        <w:jc w:val="both"/>
        <w:rPr>
          <w:rFonts w:ascii="Arial" w:hAnsi="Arial" w:cs="Arial"/>
          <w:sz w:val="24"/>
          <w:szCs w:val="24"/>
        </w:rPr>
      </w:pPr>
      <w:r w:rsidRPr="00F927ED">
        <w:rPr>
          <w:rFonts w:ascii="Arial" w:hAnsi="Arial" w:cs="Arial"/>
          <w:sz w:val="24"/>
          <w:szCs w:val="24"/>
        </w:rPr>
        <w:t>V - o servidor só poderá apresentar novo requerimento depois de decorridos cinco anos do deferimento do último.</w:t>
      </w:r>
    </w:p>
    <w:p w:rsidR="00162262" w:rsidRPr="00F927ED" w:rsidRDefault="00162262" w:rsidP="00162262">
      <w:pPr>
        <w:spacing w:after="120"/>
        <w:jc w:val="both"/>
        <w:rPr>
          <w:rFonts w:ascii="Arial" w:hAnsi="Arial" w:cs="Arial"/>
          <w:sz w:val="24"/>
          <w:szCs w:val="24"/>
        </w:rPr>
      </w:pPr>
      <w:r w:rsidRPr="00F927ED">
        <w:rPr>
          <w:rFonts w:ascii="Arial" w:hAnsi="Arial" w:cs="Arial"/>
          <w:sz w:val="24"/>
          <w:szCs w:val="24"/>
        </w:rPr>
        <w:t>§ 5º O número de horas dos cursos referidos no parágrafo anterior e realizados após o início da vigência desta Lei será computado da seguinte forma:</w:t>
      </w:r>
    </w:p>
    <w:p w:rsidR="00162262" w:rsidRPr="00F927ED" w:rsidRDefault="00162262" w:rsidP="00162262">
      <w:pPr>
        <w:spacing w:after="120"/>
        <w:jc w:val="both"/>
        <w:rPr>
          <w:rFonts w:ascii="Arial" w:hAnsi="Arial" w:cs="Arial"/>
          <w:sz w:val="24"/>
          <w:szCs w:val="24"/>
        </w:rPr>
      </w:pPr>
      <w:r w:rsidRPr="00F927ED">
        <w:rPr>
          <w:rFonts w:ascii="Arial" w:hAnsi="Arial" w:cs="Arial"/>
          <w:sz w:val="24"/>
          <w:szCs w:val="24"/>
        </w:rPr>
        <w:t xml:space="preserve">I - quando for pago integralmente pelo servidor, o número de horas será contado na </w:t>
      </w:r>
      <w:r w:rsidRPr="00F927ED">
        <w:rPr>
          <w:rFonts w:ascii="Arial" w:hAnsi="Arial" w:cs="Arial"/>
          <w:sz w:val="24"/>
          <w:szCs w:val="24"/>
        </w:rPr>
        <w:lastRenderedPageBreak/>
        <w:t>sua totalidade;</w:t>
      </w:r>
    </w:p>
    <w:p w:rsidR="00162262" w:rsidRPr="00F927ED" w:rsidRDefault="00162262" w:rsidP="00162262">
      <w:pPr>
        <w:spacing w:after="120"/>
        <w:jc w:val="both"/>
        <w:rPr>
          <w:rFonts w:ascii="Arial" w:hAnsi="Arial" w:cs="Arial"/>
          <w:sz w:val="24"/>
          <w:szCs w:val="24"/>
        </w:rPr>
      </w:pPr>
      <w:r w:rsidRPr="00F927ED">
        <w:rPr>
          <w:rFonts w:ascii="Arial" w:hAnsi="Arial" w:cs="Arial"/>
          <w:sz w:val="24"/>
          <w:szCs w:val="24"/>
        </w:rPr>
        <w:t xml:space="preserve">II - quando for pago integralmente pela Câmara, o número de horas será contado pela metade; </w:t>
      </w:r>
      <w:proofErr w:type="gramStart"/>
      <w:r w:rsidRPr="00F927ED">
        <w:rPr>
          <w:rFonts w:ascii="Arial" w:hAnsi="Arial" w:cs="Arial"/>
          <w:sz w:val="24"/>
          <w:szCs w:val="24"/>
        </w:rPr>
        <w:t>e</w:t>
      </w:r>
      <w:proofErr w:type="gramEnd"/>
    </w:p>
    <w:p w:rsidR="00162262" w:rsidRPr="00F927ED" w:rsidRDefault="00162262" w:rsidP="00162262">
      <w:pPr>
        <w:spacing w:after="120"/>
        <w:jc w:val="both"/>
        <w:rPr>
          <w:rFonts w:ascii="Arial" w:hAnsi="Arial" w:cs="Arial"/>
          <w:sz w:val="24"/>
          <w:szCs w:val="24"/>
        </w:rPr>
      </w:pPr>
      <w:r w:rsidRPr="00F927ED">
        <w:rPr>
          <w:rFonts w:ascii="Arial" w:hAnsi="Arial" w:cs="Arial"/>
          <w:sz w:val="24"/>
          <w:szCs w:val="24"/>
        </w:rPr>
        <w:t>III - quando for pago em parte pela Câmara e em parte pelo servidor:</w:t>
      </w:r>
    </w:p>
    <w:p w:rsidR="00162262" w:rsidRPr="00F927ED" w:rsidRDefault="00162262" w:rsidP="00162262">
      <w:pPr>
        <w:spacing w:after="120"/>
        <w:jc w:val="both"/>
        <w:rPr>
          <w:rFonts w:ascii="Arial" w:hAnsi="Arial" w:cs="Arial"/>
          <w:sz w:val="24"/>
          <w:szCs w:val="24"/>
        </w:rPr>
      </w:pPr>
      <w:r w:rsidRPr="00F927ED">
        <w:rPr>
          <w:rFonts w:ascii="Arial" w:hAnsi="Arial" w:cs="Arial"/>
          <w:sz w:val="24"/>
          <w:szCs w:val="24"/>
        </w:rPr>
        <w:t xml:space="preserve">a) a parte paga pela Câmara será calculada proporcionalmente ao custo e dividida pela metade; </w:t>
      </w:r>
      <w:proofErr w:type="gramStart"/>
      <w:r w:rsidRPr="00F927ED">
        <w:rPr>
          <w:rFonts w:ascii="Arial" w:hAnsi="Arial" w:cs="Arial"/>
          <w:sz w:val="24"/>
          <w:szCs w:val="24"/>
        </w:rPr>
        <w:t>e</w:t>
      </w:r>
      <w:proofErr w:type="gramEnd"/>
    </w:p>
    <w:p w:rsidR="00162262" w:rsidRPr="00F927ED" w:rsidRDefault="00162262" w:rsidP="00162262">
      <w:pPr>
        <w:spacing w:after="120"/>
        <w:jc w:val="both"/>
        <w:rPr>
          <w:rFonts w:ascii="Arial" w:hAnsi="Arial" w:cs="Arial"/>
          <w:sz w:val="24"/>
          <w:szCs w:val="24"/>
        </w:rPr>
      </w:pPr>
      <w:r w:rsidRPr="00F927ED">
        <w:rPr>
          <w:rFonts w:ascii="Arial" w:hAnsi="Arial" w:cs="Arial"/>
          <w:sz w:val="24"/>
          <w:szCs w:val="24"/>
        </w:rPr>
        <w:t>b) a parte paga pelo servidor será calculada proporcionalmente ao custo e computada em cem por cento.</w:t>
      </w:r>
    </w:p>
    <w:p w:rsidR="00162262" w:rsidRPr="00F927ED" w:rsidRDefault="00162262" w:rsidP="00162262">
      <w:pPr>
        <w:spacing w:after="120"/>
        <w:jc w:val="both"/>
        <w:rPr>
          <w:rFonts w:ascii="Arial" w:hAnsi="Arial" w:cs="Arial"/>
          <w:sz w:val="24"/>
          <w:szCs w:val="24"/>
        </w:rPr>
      </w:pPr>
      <w:r w:rsidRPr="00F927ED">
        <w:rPr>
          <w:rFonts w:ascii="Arial" w:hAnsi="Arial" w:cs="Arial"/>
          <w:sz w:val="24"/>
          <w:szCs w:val="24"/>
        </w:rPr>
        <w:t>§ 6º Fica vedado o cômputo de um mesmo certificado/diploma para mais de uma progressão.</w:t>
      </w:r>
    </w:p>
    <w:p w:rsidR="00162262" w:rsidRPr="00F927ED" w:rsidRDefault="00162262" w:rsidP="00162262">
      <w:pPr>
        <w:spacing w:after="120"/>
        <w:jc w:val="both"/>
        <w:rPr>
          <w:rFonts w:ascii="Arial" w:hAnsi="Arial" w:cs="Arial"/>
          <w:sz w:val="24"/>
          <w:szCs w:val="24"/>
        </w:rPr>
      </w:pPr>
      <w:r w:rsidRPr="00F927ED">
        <w:rPr>
          <w:rFonts w:ascii="Arial" w:hAnsi="Arial" w:cs="Arial"/>
          <w:sz w:val="24"/>
          <w:szCs w:val="24"/>
        </w:rPr>
        <w:t>§ 7º A correlação entre os cursos e as áreas de atividades da Câmara e os critérios para a participação de treinamentos serão definidos pela Comissão de Gestão de Pessoas.</w:t>
      </w:r>
    </w:p>
    <w:p w:rsidR="00162262" w:rsidRPr="00F927ED" w:rsidRDefault="00162262" w:rsidP="00162262">
      <w:pPr>
        <w:spacing w:after="120"/>
        <w:jc w:val="both"/>
        <w:rPr>
          <w:rFonts w:ascii="Arial" w:hAnsi="Arial" w:cs="Arial"/>
          <w:sz w:val="24"/>
          <w:szCs w:val="24"/>
        </w:rPr>
      </w:pPr>
    </w:p>
    <w:p w:rsidR="00162262" w:rsidRPr="00F927ED" w:rsidRDefault="00162262" w:rsidP="00162262">
      <w:pPr>
        <w:spacing w:after="120"/>
        <w:jc w:val="both"/>
        <w:rPr>
          <w:rFonts w:ascii="Arial" w:hAnsi="Arial" w:cs="Arial"/>
          <w:sz w:val="24"/>
          <w:szCs w:val="24"/>
        </w:rPr>
      </w:pPr>
      <w:bookmarkStart w:id="10" w:name="a12"/>
      <w:bookmarkEnd w:id="10"/>
      <w:r w:rsidRPr="00F927ED">
        <w:rPr>
          <w:rFonts w:ascii="Arial" w:hAnsi="Arial" w:cs="Arial"/>
          <w:sz w:val="24"/>
          <w:szCs w:val="24"/>
        </w:rPr>
        <w:t>Art. 12. Os cursos constantes do artigo anterior serão considerados com observância ao seguinte:</w:t>
      </w:r>
    </w:p>
    <w:p w:rsidR="00162262" w:rsidRPr="00F927ED" w:rsidRDefault="00162262" w:rsidP="00162262">
      <w:pPr>
        <w:spacing w:after="120"/>
        <w:jc w:val="both"/>
        <w:rPr>
          <w:rFonts w:ascii="Arial" w:hAnsi="Arial" w:cs="Arial"/>
          <w:sz w:val="24"/>
          <w:szCs w:val="24"/>
        </w:rPr>
      </w:pPr>
      <w:r w:rsidRPr="00F927ED">
        <w:rPr>
          <w:rFonts w:ascii="Arial" w:hAnsi="Arial" w:cs="Arial"/>
          <w:sz w:val="24"/>
          <w:szCs w:val="24"/>
        </w:rPr>
        <w:t>I – Os cursos do ensino médio e do ensino superior devem ser ofertados por instituição reconhecida ou autorizada pelo MEC;</w:t>
      </w:r>
    </w:p>
    <w:p w:rsidR="00162262" w:rsidRPr="00F927ED" w:rsidRDefault="00162262" w:rsidP="00162262">
      <w:pPr>
        <w:spacing w:after="120"/>
        <w:jc w:val="both"/>
        <w:rPr>
          <w:rFonts w:ascii="Arial" w:hAnsi="Arial" w:cs="Arial"/>
          <w:sz w:val="24"/>
          <w:szCs w:val="24"/>
        </w:rPr>
      </w:pPr>
      <w:r w:rsidRPr="00F927ED">
        <w:rPr>
          <w:rFonts w:ascii="Arial" w:hAnsi="Arial" w:cs="Arial"/>
          <w:sz w:val="24"/>
          <w:szCs w:val="24"/>
        </w:rPr>
        <w:t>II – Os cursos de especialização devem cumprir as resoluções do Conselho Nacional de Educação;</w:t>
      </w:r>
    </w:p>
    <w:p w:rsidR="00162262" w:rsidRPr="00F927ED" w:rsidRDefault="00162262" w:rsidP="00162262">
      <w:pPr>
        <w:spacing w:after="120"/>
        <w:jc w:val="both"/>
        <w:rPr>
          <w:rFonts w:ascii="Arial" w:hAnsi="Arial" w:cs="Arial"/>
          <w:sz w:val="24"/>
          <w:szCs w:val="24"/>
        </w:rPr>
      </w:pPr>
      <w:r w:rsidRPr="00F927ED">
        <w:rPr>
          <w:rFonts w:ascii="Arial" w:hAnsi="Arial" w:cs="Arial"/>
          <w:sz w:val="24"/>
          <w:szCs w:val="24"/>
        </w:rPr>
        <w:t xml:space="preserve">III – Os cursos de pós-graduação nos níveis de mestrado ou doutorado devem ter registro no MEC e cumprir as resoluções do Conselho Nacional de Educação; </w:t>
      </w:r>
      <w:proofErr w:type="gramStart"/>
      <w:r w:rsidRPr="00F927ED">
        <w:rPr>
          <w:rFonts w:ascii="Arial" w:hAnsi="Arial" w:cs="Arial"/>
          <w:sz w:val="24"/>
          <w:szCs w:val="24"/>
        </w:rPr>
        <w:t>e</w:t>
      </w:r>
      <w:proofErr w:type="gramEnd"/>
    </w:p>
    <w:p w:rsidR="00162262" w:rsidRPr="00F927ED" w:rsidRDefault="00162262" w:rsidP="00162262">
      <w:pPr>
        <w:spacing w:after="120"/>
        <w:jc w:val="both"/>
        <w:rPr>
          <w:rFonts w:ascii="Arial" w:hAnsi="Arial" w:cs="Arial"/>
          <w:sz w:val="24"/>
          <w:szCs w:val="24"/>
        </w:rPr>
      </w:pPr>
      <w:r w:rsidRPr="00F927ED">
        <w:rPr>
          <w:rFonts w:ascii="Arial" w:hAnsi="Arial" w:cs="Arial"/>
          <w:sz w:val="24"/>
          <w:szCs w:val="24"/>
        </w:rPr>
        <w:t>IV – Os cursos ou palestras de aperfeiçoamento devem ser ofertados por instituições devidamente constituídas ou por pessoas físicas.</w:t>
      </w:r>
    </w:p>
    <w:p w:rsidR="00162262" w:rsidRPr="00F927ED" w:rsidRDefault="00162262" w:rsidP="00162262">
      <w:pPr>
        <w:spacing w:after="120"/>
        <w:jc w:val="both"/>
        <w:rPr>
          <w:rFonts w:ascii="Arial" w:hAnsi="Arial" w:cs="Arial"/>
          <w:sz w:val="24"/>
          <w:szCs w:val="24"/>
        </w:rPr>
      </w:pPr>
      <w:r w:rsidRPr="00F927ED">
        <w:rPr>
          <w:rFonts w:ascii="Arial" w:hAnsi="Arial" w:cs="Arial"/>
          <w:sz w:val="24"/>
          <w:szCs w:val="24"/>
        </w:rPr>
        <w:t>§ 1º Não sendo possível a entrega do diploma quando do requerimento da progressão, o servidor poderá entregar declaração de conclusão do curso emitida pela instituição que o promoveu e apresentá-lo no prazo de seis meses.</w:t>
      </w:r>
    </w:p>
    <w:p w:rsidR="00162262" w:rsidRPr="00F927ED" w:rsidRDefault="00162262" w:rsidP="00162262">
      <w:pPr>
        <w:spacing w:after="120"/>
        <w:jc w:val="both"/>
        <w:rPr>
          <w:rFonts w:ascii="Arial" w:hAnsi="Arial" w:cs="Arial"/>
          <w:sz w:val="24"/>
          <w:szCs w:val="24"/>
        </w:rPr>
      </w:pPr>
      <w:r w:rsidRPr="00F927ED">
        <w:rPr>
          <w:rFonts w:ascii="Arial" w:hAnsi="Arial" w:cs="Arial"/>
          <w:sz w:val="24"/>
          <w:szCs w:val="24"/>
        </w:rPr>
        <w:t>§ 2º O prazo previsto no parágrafo anterior poderá ser prorrogado por seis meses mediante requerimento do servidor.</w:t>
      </w:r>
    </w:p>
    <w:p w:rsidR="00162262" w:rsidRPr="00F927ED" w:rsidRDefault="00162262" w:rsidP="00162262">
      <w:pPr>
        <w:spacing w:after="120"/>
        <w:jc w:val="both"/>
        <w:rPr>
          <w:rFonts w:ascii="Arial" w:hAnsi="Arial" w:cs="Arial"/>
          <w:sz w:val="24"/>
          <w:szCs w:val="24"/>
        </w:rPr>
      </w:pPr>
      <w:r w:rsidRPr="00F927ED">
        <w:rPr>
          <w:rFonts w:ascii="Arial" w:hAnsi="Arial" w:cs="Arial"/>
          <w:sz w:val="24"/>
          <w:szCs w:val="24"/>
        </w:rPr>
        <w:t>§ 3º Caso não apresente o diploma no prazo previsto nos parágrafos anteriores, o servidor deverá devolver os valores recebidos.</w:t>
      </w:r>
    </w:p>
    <w:p w:rsidR="00162262" w:rsidRPr="00F927ED" w:rsidRDefault="00162262" w:rsidP="00162262">
      <w:pPr>
        <w:pStyle w:val="titvioleta"/>
        <w:spacing w:before="0" w:beforeAutospacing="0" w:after="120" w:afterAutospacing="0"/>
        <w:jc w:val="both"/>
        <w:rPr>
          <w:b w:val="0"/>
          <w:color w:val="auto"/>
          <w:sz w:val="24"/>
          <w:szCs w:val="24"/>
        </w:rPr>
      </w:pPr>
    </w:p>
    <w:p w:rsidR="00162262" w:rsidRPr="00F927ED" w:rsidRDefault="00162262" w:rsidP="00162262">
      <w:pPr>
        <w:pStyle w:val="titvioleta"/>
        <w:spacing w:before="0" w:beforeAutospacing="0" w:after="120" w:afterAutospacing="0"/>
        <w:rPr>
          <w:b w:val="0"/>
          <w:color w:val="auto"/>
          <w:sz w:val="24"/>
          <w:szCs w:val="24"/>
        </w:rPr>
      </w:pPr>
      <w:bookmarkStart w:id="11" w:name="a13"/>
      <w:bookmarkEnd w:id="11"/>
      <w:r w:rsidRPr="00F927ED">
        <w:rPr>
          <w:b w:val="0"/>
          <w:color w:val="auto"/>
          <w:sz w:val="24"/>
          <w:szCs w:val="24"/>
        </w:rPr>
        <w:t>CAPÍTULO IV</w:t>
      </w:r>
    </w:p>
    <w:p w:rsidR="00162262" w:rsidRPr="00F927ED" w:rsidRDefault="00162262" w:rsidP="00162262">
      <w:pPr>
        <w:pStyle w:val="titvioleta"/>
        <w:spacing w:before="0" w:beforeAutospacing="0" w:after="120" w:afterAutospacing="0"/>
        <w:rPr>
          <w:b w:val="0"/>
          <w:color w:val="auto"/>
          <w:sz w:val="24"/>
          <w:szCs w:val="24"/>
        </w:rPr>
      </w:pPr>
      <w:r w:rsidRPr="00F927ED">
        <w:rPr>
          <w:b w:val="0"/>
          <w:color w:val="auto"/>
          <w:sz w:val="24"/>
          <w:szCs w:val="24"/>
        </w:rPr>
        <w:t>DA SUBSTITUIÇÃO</w:t>
      </w:r>
    </w:p>
    <w:p w:rsidR="00162262" w:rsidRPr="00F927ED" w:rsidRDefault="00162262" w:rsidP="00162262">
      <w:pPr>
        <w:spacing w:after="120"/>
        <w:jc w:val="both"/>
        <w:rPr>
          <w:rFonts w:ascii="Arial" w:hAnsi="Arial" w:cs="Arial"/>
          <w:sz w:val="24"/>
          <w:szCs w:val="24"/>
        </w:rPr>
      </w:pPr>
      <w:r w:rsidRPr="00F927ED">
        <w:rPr>
          <w:rFonts w:ascii="Arial" w:hAnsi="Arial" w:cs="Arial"/>
          <w:bCs/>
          <w:sz w:val="24"/>
          <w:szCs w:val="24"/>
        </w:rPr>
        <w:t>Art. 13.</w:t>
      </w:r>
      <w:r w:rsidRPr="00F927ED">
        <w:rPr>
          <w:rFonts w:ascii="Arial" w:hAnsi="Arial" w:cs="Arial"/>
          <w:sz w:val="24"/>
          <w:szCs w:val="24"/>
        </w:rPr>
        <w:t xml:space="preserve"> Haverá substituição imediata do servidor, no caso de impedimento legal e temporário do ocupante de cargo em comissão e de servidor investido em atividade de responsabilidade técnica, nos termos da lei.</w:t>
      </w:r>
    </w:p>
    <w:p w:rsidR="00162262" w:rsidRPr="00F927ED" w:rsidRDefault="00162262" w:rsidP="00162262">
      <w:pPr>
        <w:spacing w:after="120"/>
        <w:jc w:val="both"/>
        <w:rPr>
          <w:rFonts w:ascii="Arial" w:hAnsi="Arial" w:cs="Arial"/>
          <w:sz w:val="24"/>
          <w:szCs w:val="24"/>
        </w:rPr>
      </w:pPr>
      <w:r w:rsidRPr="00F927ED">
        <w:rPr>
          <w:rFonts w:ascii="Arial" w:hAnsi="Arial" w:cs="Arial"/>
          <w:bCs/>
          <w:sz w:val="24"/>
          <w:szCs w:val="24"/>
        </w:rPr>
        <w:t>Parágrafo único.</w:t>
      </w:r>
      <w:r w:rsidRPr="00F927ED">
        <w:rPr>
          <w:rFonts w:ascii="Arial" w:hAnsi="Arial" w:cs="Arial"/>
          <w:sz w:val="24"/>
          <w:szCs w:val="24"/>
        </w:rPr>
        <w:t xml:space="preserve"> A substituição deve ser precedida de designação por meio de portaria.</w:t>
      </w:r>
    </w:p>
    <w:p w:rsidR="00162262" w:rsidRPr="00F927ED" w:rsidRDefault="00162262" w:rsidP="00162262">
      <w:pPr>
        <w:pStyle w:val="titvioleta"/>
        <w:spacing w:before="0" w:beforeAutospacing="0" w:after="120" w:afterAutospacing="0"/>
        <w:jc w:val="both"/>
        <w:rPr>
          <w:b w:val="0"/>
          <w:color w:val="auto"/>
          <w:sz w:val="24"/>
          <w:szCs w:val="24"/>
        </w:rPr>
      </w:pPr>
      <w:bookmarkStart w:id="12" w:name="a16"/>
      <w:bookmarkEnd w:id="12"/>
    </w:p>
    <w:p w:rsidR="00162262" w:rsidRPr="00F927ED" w:rsidRDefault="00162262" w:rsidP="00162262">
      <w:pPr>
        <w:pStyle w:val="titvioleta"/>
        <w:spacing w:before="0" w:beforeAutospacing="0" w:after="120" w:afterAutospacing="0"/>
        <w:rPr>
          <w:b w:val="0"/>
          <w:color w:val="auto"/>
          <w:sz w:val="24"/>
          <w:szCs w:val="24"/>
        </w:rPr>
      </w:pPr>
      <w:r w:rsidRPr="00F927ED">
        <w:rPr>
          <w:b w:val="0"/>
          <w:color w:val="auto"/>
          <w:sz w:val="24"/>
          <w:szCs w:val="24"/>
        </w:rPr>
        <w:lastRenderedPageBreak/>
        <w:t>CAPÍTULO V</w:t>
      </w:r>
    </w:p>
    <w:p w:rsidR="00162262" w:rsidRPr="00F927ED" w:rsidRDefault="00162262" w:rsidP="00162262">
      <w:pPr>
        <w:pStyle w:val="titvioleta"/>
        <w:spacing w:before="0" w:beforeAutospacing="0" w:after="120" w:afterAutospacing="0"/>
        <w:rPr>
          <w:b w:val="0"/>
          <w:color w:val="auto"/>
          <w:sz w:val="24"/>
          <w:szCs w:val="24"/>
        </w:rPr>
      </w:pPr>
      <w:r w:rsidRPr="00F927ED">
        <w:rPr>
          <w:b w:val="0"/>
          <w:color w:val="auto"/>
          <w:sz w:val="24"/>
          <w:szCs w:val="24"/>
        </w:rPr>
        <w:t>DA ATIVIDADE DE RESPONSABILIDADE TÉCNICA PERMANENTE</w:t>
      </w:r>
    </w:p>
    <w:p w:rsidR="00162262" w:rsidRPr="00F927ED" w:rsidRDefault="00162262" w:rsidP="00162262">
      <w:pPr>
        <w:spacing w:after="120"/>
        <w:jc w:val="both"/>
        <w:rPr>
          <w:rFonts w:ascii="Arial" w:hAnsi="Arial" w:cs="Arial"/>
          <w:bCs/>
          <w:sz w:val="24"/>
          <w:szCs w:val="24"/>
        </w:rPr>
      </w:pPr>
    </w:p>
    <w:p w:rsidR="00162262" w:rsidRPr="00867737" w:rsidRDefault="00162262" w:rsidP="00162262">
      <w:pPr>
        <w:spacing w:after="120"/>
        <w:jc w:val="both"/>
        <w:rPr>
          <w:rFonts w:ascii="Arial" w:hAnsi="Arial" w:cs="Arial"/>
          <w:sz w:val="24"/>
          <w:szCs w:val="24"/>
        </w:rPr>
      </w:pPr>
      <w:r w:rsidRPr="00F927ED">
        <w:rPr>
          <w:rFonts w:ascii="Arial" w:hAnsi="Arial" w:cs="Arial"/>
          <w:sz w:val="24"/>
          <w:szCs w:val="24"/>
        </w:rPr>
        <w:t xml:space="preserve">Art. 14 As Atividades de </w:t>
      </w:r>
      <w:r w:rsidRPr="00867737">
        <w:rPr>
          <w:rFonts w:ascii="Arial" w:hAnsi="Arial" w:cs="Arial"/>
          <w:sz w:val="24"/>
          <w:szCs w:val="24"/>
        </w:rPr>
        <w:t xml:space="preserve">Responsabilidade </w:t>
      </w:r>
      <w:r w:rsidRPr="001F5ADD">
        <w:rPr>
          <w:rFonts w:ascii="Arial" w:hAnsi="Arial" w:cs="Arial"/>
          <w:sz w:val="24"/>
          <w:szCs w:val="24"/>
        </w:rPr>
        <w:t>Técnica</w:t>
      </w:r>
      <w:r w:rsidRPr="00867737">
        <w:rPr>
          <w:rFonts w:ascii="Arial" w:hAnsi="Arial" w:cs="Arial"/>
          <w:sz w:val="24"/>
          <w:szCs w:val="24"/>
        </w:rPr>
        <w:t xml:space="preserve"> de Controle Interno e de Tesouraria, serão exercidas exclusivamente por servidores ocupantes dos cargos de provimento efetivo, que não estejam em estágio probatório, os quais serão designados por meio de Portaria.</w:t>
      </w:r>
    </w:p>
    <w:p w:rsidR="00162262" w:rsidRPr="00F927ED" w:rsidRDefault="00162262" w:rsidP="00162262">
      <w:pPr>
        <w:spacing w:after="120"/>
        <w:jc w:val="both"/>
        <w:rPr>
          <w:rFonts w:ascii="Arial" w:hAnsi="Arial" w:cs="Arial"/>
          <w:sz w:val="24"/>
          <w:szCs w:val="24"/>
        </w:rPr>
      </w:pPr>
      <w:r w:rsidRPr="00867737">
        <w:rPr>
          <w:rFonts w:ascii="Arial" w:hAnsi="Arial" w:cs="Arial"/>
          <w:sz w:val="24"/>
          <w:szCs w:val="24"/>
        </w:rPr>
        <w:t>§1º As funções gratificadas por Atividade de Responsabilidade Técnica de Controle Interno e de Tesouraria, serão atribuídas aos servidores que possuem efetivamente</w:t>
      </w:r>
      <w:r w:rsidRPr="00F927ED">
        <w:rPr>
          <w:rFonts w:ascii="Arial" w:hAnsi="Arial" w:cs="Arial"/>
          <w:sz w:val="24"/>
          <w:szCs w:val="24"/>
        </w:rPr>
        <w:t xml:space="preserve"> responsabilidade técnica direta e permanente com relação às contas do Poder Legislativo, inclusive assinando-as em conjunto com a Presidência da Câmara.</w:t>
      </w:r>
    </w:p>
    <w:p w:rsidR="00162262" w:rsidRPr="00F927ED" w:rsidRDefault="00162262" w:rsidP="00162262">
      <w:pPr>
        <w:spacing w:after="120"/>
        <w:jc w:val="both"/>
        <w:rPr>
          <w:rFonts w:ascii="Arial" w:hAnsi="Arial" w:cs="Arial"/>
          <w:sz w:val="24"/>
          <w:szCs w:val="24"/>
        </w:rPr>
      </w:pPr>
      <w:r w:rsidRPr="00F927ED">
        <w:rPr>
          <w:rFonts w:ascii="Arial" w:hAnsi="Arial" w:cs="Arial"/>
          <w:sz w:val="24"/>
          <w:szCs w:val="24"/>
        </w:rPr>
        <w:t>§2º Excepcionalmente é permitida a atribuição das funções gratificadas por atividade de responsabilidade técnica a servidor ainda em estágio probatório, não havendo servidor ocupante de cargo efetivo já estável.</w:t>
      </w:r>
    </w:p>
    <w:p w:rsidR="00162262" w:rsidRPr="00F927ED" w:rsidRDefault="00162262" w:rsidP="00162262">
      <w:pPr>
        <w:spacing w:after="120"/>
        <w:jc w:val="both"/>
        <w:rPr>
          <w:rFonts w:ascii="Arial" w:hAnsi="Arial" w:cs="Arial"/>
          <w:sz w:val="24"/>
          <w:szCs w:val="24"/>
        </w:rPr>
      </w:pPr>
      <w:bookmarkStart w:id="13" w:name="a17"/>
      <w:bookmarkEnd w:id="13"/>
      <w:r w:rsidRPr="00F927ED">
        <w:rPr>
          <w:rFonts w:ascii="Arial" w:hAnsi="Arial" w:cs="Arial"/>
          <w:sz w:val="24"/>
          <w:szCs w:val="24"/>
        </w:rPr>
        <w:t>Art. 15. Aos servidores investidos em funções de Atividade de Responsabilidade Técnica de Controle Interno e de Tesouraria, será atribuída a Gratificação por Atividade de Responsabilidade Técnica – GART, com valor constante no anexo III.</w:t>
      </w:r>
    </w:p>
    <w:p w:rsidR="00162262" w:rsidRPr="00F927ED" w:rsidRDefault="00162262" w:rsidP="00162262">
      <w:pPr>
        <w:spacing w:after="120"/>
        <w:jc w:val="both"/>
        <w:rPr>
          <w:rFonts w:ascii="Arial" w:hAnsi="Arial" w:cs="Arial"/>
          <w:sz w:val="24"/>
          <w:szCs w:val="24"/>
        </w:rPr>
      </w:pPr>
      <w:r w:rsidRPr="00F927ED">
        <w:rPr>
          <w:rFonts w:ascii="Arial" w:hAnsi="Arial" w:cs="Arial"/>
          <w:sz w:val="24"/>
          <w:szCs w:val="24"/>
        </w:rPr>
        <w:t>§ 1º A concessão da Gratificação por Atividade de Responsabilidade Técnica – GART será exclusivamente a servidores efetivos, obrigatoriamente titulares de Responsabilidade de Controle Interno e de Tesouraria, respectivamente, consubstanciada por cadastro no banco de dados no Tribunal de Contas do Estado do Paraná, que, portanto, subscrevem as contas periódicas e relatórios de gestão fiscal da entidade, em conjun</w:t>
      </w:r>
      <w:r w:rsidR="0020665C">
        <w:rPr>
          <w:rFonts w:ascii="Arial" w:hAnsi="Arial" w:cs="Arial"/>
          <w:sz w:val="24"/>
          <w:szCs w:val="24"/>
        </w:rPr>
        <w:t>to com a Presidência da Câmara,</w:t>
      </w:r>
      <w:r w:rsidRPr="00F927ED">
        <w:rPr>
          <w:rFonts w:ascii="Arial" w:hAnsi="Arial" w:cs="Arial"/>
          <w:sz w:val="24"/>
          <w:szCs w:val="24"/>
        </w:rPr>
        <w:t xml:space="preserve"> ou que sejam responsáveis pelas movimentações financeiras da Câmara.</w:t>
      </w:r>
    </w:p>
    <w:p w:rsidR="00162262" w:rsidRPr="00F927ED" w:rsidRDefault="00162262" w:rsidP="00162262">
      <w:pPr>
        <w:spacing w:after="120"/>
        <w:jc w:val="both"/>
        <w:rPr>
          <w:rFonts w:ascii="Arial" w:hAnsi="Arial" w:cs="Arial"/>
          <w:sz w:val="24"/>
          <w:szCs w:val="24"/>
        </w:rPr>
      </w:pPr>
      <w:r w:rsidRPr="00F927ED">
        <w:rPr>
          <w:rFonts w:ascii="Arial" w:hAnsi="Arial" w:cs="Arial"/>
          <w:sz w:val="24"/>
          <w:szCs w:val="24"/>
        </w:rPr>
        <w:t xml:space="preserve">§ 2º Não poderá ser designado a exercer as funções de Atividade de Responsabilidade Técnica de Controle Interno e de Tesouraria o servidor que, no ano anterior, não tenha obtido pontuação mínima na avaliação de desempenho ou tenha sofrido as penas disciplinares de repreensão ou suspensão, ressalvada a situação de ser servidor ainda não estável que não possua mais de um ano no cargo e função para a qual foi concursado, </w:t>
      </w:r>
      <w:proofErr w:type="gramStart"/>
      <w:r w:rsidRPr="00F927ED">
        <w:rPr>
          <w:rFonts w:ascii="Arial" w:hAnsi="Arial" w:cs="Arial"/>
          <w:sz w:val="24"/>
          <w:szCs w:val="24"/>
        </w:rPr>
        <w:t>ou seja</w:t>
      </w:r>
      <w:proofErr w:type="gramEnd"/>
      <w:r w:rsidRPr="00F927ED">
        <w:rPr>
          <w:rFonts w:ascii="Arial" w:hAnsi="Arial" w:cs="Arial"/>
          <w:sz w:val="24"/>
          <w:szCs w:val="24"/>
        </w:rPr>
        <w:t xml:space="preserve"> ainda sem avaliação.</w:t>
      </w:r>
    </w:p>
    <w:p w:rsidR="00162262" w:rsidRPr="00F927ED" w:rsidRDefault="00162262" w:rsidP="00162262">
      <w:pPr>
        <w:spacing w:after="120"/>
        <w:jc w:val="both"/>
        <w:rPr>
          <w:rFonts w:ascii="Arial" w:hAnsi="Arial" w:cs="Arial"/>
          <w:sz w:val="24"/>
          <w:szCs w:val="24"/>
        </w:rPr>
      </w:pPr>
      <w:r w:rsidRPr="00F927ED">
        <w:rPr>
          <w:rFonts w:ascii="Arial" w:hAnsi="Arial" w:cs="Arial"/>
          <w:sz w:val="24"/>
          <w:szCs w:val="24"/>
        </w:rPr>
        <w:t>§ 3º O servidor perceberá a retribuição pecuniária concernente à GART, enquanto perdurar a designação, não podendo ser incorporada aos seus vencimentos.</w:t>
      </w:r>
    </w:p>
    <w:p w:rsidR="00162262" w:rsidRPr="00F927ED" w:rsidRDefault="00162262" w:rsidP="00162262">
      <w:pPr>
        <w:spacing w:after="120"/>
        <w:jc w:val="both"/>
        <w:rPr>
          <w:rFonts w:ascii="Arial" w:hAnsi="Arial" w:cs="Arial"/>
          <w:sz w:val="24"/>
          <w:szCs w:val="24"/>
        </w:rPr>
      </w:pPr>
      <w:r w:rsidRPr="00F927ED">
        <w:rPr>
          <w:rFonts w:ascii="Arial" w:hAnsi="Arial" w:cs="Arial"/>
          <w:sz w:val="24"/>
          <w:szCs w:val="24"/>
        </w:rPr>
        <w:t>§ 4º O valor das gratificações de que se trata o presente artigo serão atualizados nos mesmos percentuais e periodicidade do reajuste salarial geral dos servidores públicos da Câmara Municipal.</w:t>
      </w:r>
    </w:p>
    <w:p w:rsidR="00162262" w:rsidRPr="00F927ED" w:rsidRDefault="00162262" w:rsidP="00162262">
      <w:pPr>
        <w:spacing w:after="120"/>
        <w:jc w:val="both"/>
        <w:rPr>
          <w:rFonts w:ascii="Arial" w:hAnsi="Arial" w:cs="Arial"/>
          <w:sz w:val="24"/>
          <w:szCs w:val="24"/>
        </w:rPr>
      </w:pPr>
    </w:p>
    <w:p w:rsidR="00162262" w:rsidRPr="00F927ED" w:rsidRDefault="00162262" w:rsidP="00162262">
      <w:pPr>
        <w:pStyle w:val="titvioleta"/>
        <w:spacing w:before="0" w:beforeAutospacing="0" w:after="120" w:afterAutospacing="0"/>
        <w:rPr>
          <w:b w:val="0"/>
          <w:color w:val="auto"/>
          <w:sz w:val="24"/>
          <w:szCs w:val="24"/>
        </w:rPr>
      </w:pPr>
      <w:bookmarkStart w:id="14" w:name="a18"/>
      <w:bookmarkEnd w:id="14"/>
      <w:proofErr w:type="gramStart"/>
      <w:r w:rsidRPr="00F927ED">
        <w:rPr>
          <w:b w:val="0"/>
          <w:color w:val="auto"/>
          <w:sz w:val="24"/>
          <w:szCs w:val="24"/>
        </w:rPr>
        <w:t>CAPÍTULO VI</w:t>
      </w:r>
      <w:proofErr w:type="gramEnd"/>
    </w:p>
    <w:p w:rsidR="00162262" w:rsidRPr="00F927ED" w:rsidRDefault="00162262" w:rsidP="00162262">
      <w:pPr>
        <w:pStyle w:val="titvioleta"/>
        <w:spacing w:before="0" w:beforeAutospacing="0" w:after="120" w:afterAutospacing="0"/>
        <w:rPr>
          <w:b w:val="0"/>
          <w:color w:val="auto"/>
          <w:sz w:val="24"/>
          <w:szCs w:val="24"/>
        </w:rPr>
      </w:pPr>
      <w:r w:rsidRPr="00F927ED">
        <w:rPr>
          <w:b w:val="0"/>
          <w:color w:val="auto"/>
          <w:sz w:val="24"/>
          <w:szCs w:val="24"/>
        </w:rPr>
        <w:t>DOS VENCIMENTOS</w:t>
      </w:r>
    </w:p>
    <w:p w:rsidR="00162262" w:rsidRPr="00F927ED" w:rsidRDefault="00162262" w:rsidP="00162262">
      <w:pPr>
        <w:spacing w:after="120"/>
        <w:jc w:val="both"/>
        <w:rPr>
          <w:rFonts w:ascii="Arial" w:hAnsi="Arial" w:cs="Arial"/>
          <w:sz w:val="24"/>
          <w:szCs w:val="24"/>
        </w:rPr>
      </w:pPr>
      <w:r w:rsidRPr="00F927ED">
        <w:rPr>
          <w:rFonts w:ascii="Arial" w:hAnsi="Arial" w:cs="Arial"/>
          <w:sz w:val="24"/>
          <w:szCs w:val="24"/>
        </w:rPr>
        <w:t xml:space="preserve">Art.16. Os vencimentos mensais iniciais do cargo e da classe da Parte Permanente são os constantes do anexo I </w:t>
      </w:r>
      <w:proofErr w:type="gramStart"/>
      <w:r w:rsidRPr="00F927ED">
        <w:rPr>
          <w:rFonts w:ascii="Arial" w:hAnsi="Arial" w:cs="Arial"/>
          <w:sz w:val="24"/>
          <w:szCs w:val="24"/>
        </w:rPr>
        <w:t>da presente</w:t>
      </w:r>
      <w:proofErr w:type="gramEnd"/>
      <w:r w:rsidRPr="00F927ED">
        <w:rPr>
          <w:rFonts w:ascii="Arial" w:hAnsi="Arial" w:cs="Arial"/>
          <w:sz w:val="24"/>
          <w:szCs w:val="24"/>
        </w:rPr>
        <w:t xml:space="preserve"> Lei. </w:t>
      </w:r>
    </w:p>
    <w:p w:rsidR="00162262" w:rsidRPr="00F927ED" w:rsidRDefault="00162262" w:rsidP="00162262">
      <w:pPr>
        <w:spacing w:after="120"/>
        <w:jc w:val="both"/>
        <w:rPr>
          <w:rFonts w:ascii="Arial" w:hAnsi="Arial" w:cs="Arial"/>
          <w:sz w:val="24"/>
          <w:szCs w:val="24"/>
        </w:rPr>
      </w:pPr>
      <w:r w:rsidRPr="00F927ED">
        <w:rPr>
          <w:rFonts w:ascii="Arial" w:hAnsi="Arial" w:cs="Arial"/>
          <w:sz w:val="24"/>
          <w:szCs w:val="24"/>
        </w:rPr>
        <w:t xml:space="preserve">§ 1º A evolução salarial dos cargos de provimento efetivo compreende </w:t>
      </w:r>
      <w:r w:rsidR="0001712E" w:rsidRPr="00F927ED">
        <w:rPr>
          <w:rFonts w:ascii="Arial" w:hAnsi="Arial" w:cs="Arial"/>
          <w:sz w:val="24"/>
          <w:szCs w:val="24"/>
        </w:rPr>
        <w:t>90</w:t>
      </w:r>
      <w:r w:rsidRPr="00F927ED">
        <w:rPr>
          <w:rFonts w:ascii="Arial" w:hAnsi="Arial" w:cs="Arial"/>
          <w:sz w:val="24"/>
          <w:szCs w:val="24"/>
        </w:rPr>
        <w:t xml:space="preserve"> graus, com índice </w:t>
      </w:r>
      <w:proofErr w:type="spellStart"/>
      <w:r w:rsidRPr="00F927ED">
        <w:rPr>
          <w:rFonts w:ascii="Arial" w:hAnsi="Arial" w:cs="Arial"/>
          <w:sz w:val="24"/>
          <w:szCs w:val="24"/>
        </w:rPr>
        <w:t>intergraus</w:t>
      </w:r>
      <w:proofErr w:type="spellEnd"/>
      <w:r w:rsidRPr="00F927ED">
        <w:rPr>
          <w:rFonts w:ascii="Arial" w:hAnsi="Arial" w:cs="Arial"/>
          <w:sz w:val="24"/>
          <w:szCs w:val="24"/>
        </w:rPr>
        <w:t xml:space="preserve"> de 1,025 (um inteiro e vinte e cinco centésimos). </w:t>
      </w:r>
    </w:p>
    <w:p w:rsidR="00162262" w:rsidRPr="00F927ED" w:rsidRDefault="00162262" w:rsidP="00162262">
      <w:pPr>
        <w:spacing w:after="120"/>
        <w:jc w:val="both"/>
        <w:rPr>
          <w:rFonts w:ascii="Arial" w:hAnsi="Arial" w:cs="Arial"/>
          <w:sz w:val="24"/>
          <w:szCs w:val="24"/>
        </w:rPr>
      </w:pPr>
      <w:r w:rsidRPr="00F927ED">
        <w:rPr>
          <w:rFonts w:ascii="Arial" w:hAnsi="Arial" w:cs="Arial"/>
          <w:sz w:val="24"/>
          <w:szCs w:val="24"/>
        </w:rPr>
        <w:lastRenderedPageBreak/>
        <w:t>§ 2º Será concedido um adicional para os integrantes de comissão de licitações, pregão e agente de contratações, desde que oficialmente instituída por ato da Presidência, com valor constante no anexo III, reajustável pelos mesmos índices aplicáveis aos vencimentos básicos dos servidores públicos municipais, que perdurará enquanto o servidor for membro da aludida comissão.</w:t>
      </w:r>
    </w:p>
    <w:p w:rsidR="00162262" w:rsidRPr="00F927ED" w:rsidRDefault="00162262" w:rsidP="00162262">
      <w:pPr>
        <w:spacing w:after="120"/>
        <w:jc w:val="both"/>
        <w:rPr>
          <w:rFonts w:ascii="Arial" w:hAnsi="Arial" w:cs="Arial"/>
          <w:sz w:val="24"/>
          <w:szCs w:val="24"/>
        </w:rPr>
      </w:pPr>
      <w:r w:rsidRPr="00F927ED">
        <w:rPr>
          <w:rFonts w:ascii="Arial" w:hAnsi="Arial" w:cs="Arial"/>
          <w:sz w:val="24"/>
          <w:szCs w:val="24"/>
        </w:rPr>
        <w:t>§ 3º Caberá aos profissionais responsáveis pelo setor de recursos humanos da entidade a emissão de tabela de vencimentos estritamente nos termos do § 1º deste artigo, bem como, proceder às respectivas atualizações da tabela, quando da concessão de reajustes oficiais ao funcionalismo público municipal, mantendo tal documento arquivado junto ao processo do PCCS.</w:t>
      </w:r>
    </w:p>
    <w:p w:rsidR="00162262" w:rsidRPr="00F927ED" w:rsidRDefault="00162262" w:rsidP="00162262">
      <w:pPr>
        <w:spacing w:after="120"/>
        <w:jc w:val="both"/>
        <w:rPr>
          <w:rFonts w:ascii="Arial" w:hAnsi="Arial" w:cs="Arial"/>
          <w:sz w:val="24"/>
          <w:szCs w:val="24"/>
        </w:rPr>
      </w:pPr>
      <w:bookmarkStart w:id="15" w:name="a19p4"/>
      <w:bookmarkStart w:id="16" w:name="a20"/>
      <w:bookmarkEnd w:id="15"/>
      <w:bookmarkEnd w:id="16"/>
    </w:p>
    <w:p w:rsidR="00162262" w:rsidRPr="00F927ED" w:rsidRDefault="00162262" w:rsidP="00162262">
      <w:pPr>
        <w:pStyle w:val="titvioleta"/>
        <w:spacing w:before="0" w:beforeAutospacing="0" w:after="120" w:afterAutospacing="0"/>
        <w:rPr>
          <w:b w:val="0"/>
          <w:color w:val="auto"/>
          <w:sz w:val="24"/>
          <w:szCs w:val="24"/>
        </w:rPr>
      </w:pPr>
      <w:bookmarkStart w:id="17" w:name="a21"/>
      <w:bookmarkEnd w:id="17"/>
      <w:r w:rsidRPr="00F927ED">
        <w:rPr>
          <w:b w:val="0"/>
          <w:color w:val="auto"/>
          <w:sz w:val="24"/>
          <w:szCs w:val="24"/>
        </w:rPr>
        <w:t>TÍTULO III</w:t>
      </w:r>
    </w:p>
    <w:p w:rsidR="00162262" w:rsidRPr="00F927ED" w:rsidRDefault="00162262" w:rsidP="00162262">
      <w:pPr>
        <w:pStyle w:val="titvioleta"/>
        <w:spacing w:before="0" w:beforeAutospacing="0" w:after="120" w:afterAutospacing="0"/>
        <w:rPr>
          <w:b w:val="0"/>
          <w:color w:val="auto"/>
          <w:sz w:val="24"/>
          <w:szCs w:val="24"/>
        </w:rPr>
      </w:pPr>
      <w:r w:rsidRPr="00F927ED">
        <w:rPr>
          <w:b w:val="0"/>
          <w:color w:val="auto"/>
          <w:sz w:val="24"/>
          <w:szCs w:val="24"/>
        </w:rPr>
        <w:t>DOS CARGOS DE PROVIMENTO EM COMISSÃO</w:t>
      </w:r>
    </w:p>
    <w:p w:rsidR="00162262" w:rsidRPr="00F927ED" w:rsidRDefault="00162262" w:rsidP="00162262">
      <w:pPr>
        <w:spacing w:after="120"/>
        <w:jc w:val="both"/>
        <w:rPr>
          <w:rFonts w:ascii="Arial" w:hAnsi="Arial" w:cs="Arial"/>
          <w:sz w:val="24"/>
          <w:szCs w:val="24"/>
        </w:rPr>
      </w:pPr>
      <w:r w:rsidRPr="00F927ED">
        <w:rPr>
          <w:rFonts w:ascii="Arial" w:hAnsi="Arial" w:cs="Arial"/>
          <w:bCs/>
          <w:sz w:val="24"/>
          <w:szCs w:val="24"/>
        </w:rPr>
        <w:t xml:space="preserve">Art. </w:t>
      </w:r>
      <w:r w:rsidR="00F927ED" w:rsidRPr="00F927ED">
        <w:rPr>
          <w:rFonts w:ascii="Arial" w:hAnsi="Arial" w:cs="Arial"/>
          <w:bCs/>
          <w:sz w:val="24"/>
          <w:szCs w:val="24"/>
        </w:rPr>
        <w:t>17</w:t>
      </w:r>
      <w:r w:rsidRPr="00F927ED">
        <w:rPr>
          <w:rFonts w:ascii="Arial" w:hAnsi="Arial" w:cs="Arial"/>
          <w:bCs/>
          <w:sz w:val="24"/>
          <w:szCs w:val="24"/>
        </w:rPr>
        <w:t>.</w:t>
      </w:r>
      <w:r w:rsidRPr="00F927ED">
        <w:rPr>
          <w:rFonts w:ascii="Arial" w:hAnsi="Arial" w:cs="Arial"/>
          <w:sz w:val="24"/>
          <w:szCs w:val="24"/>
        </w:rPr>
        <w:t xml:space="preserve"> Os cargos de provimento em comissão, de livre nomeação e exoneração do Presidente da Câmara, serão lotados nos órgãos de apoio à atividade político-parlamentar, com a finalidade de dar sustentação técnica e burocrática ao exercício do mandato dos vereadores e ao exercício das atribuições legais e regimentais dos membros da Mesa e se destinam às atribuições de direção e de assessoramento.</w:t>
      </w:r>
    </w:p>
    <w:p w:rsidR="00162262" w:rsidRPr="00F927ED" w:rsidRDefault="00162262" w:rsidP="00162262">
      <w:pPr>
        <w:spacing w:after="120"/>
        <w:jc w:val="both"/>
        <w:rPr>
          <w:rFonts w:ascii="Arial" w:hAnsi="Arial" w:cs="Arial"/>
          <w:bCs/>
          <w:strike/>
          <w:sz w:val="24"/>
          <w:szCs w:val="24"/>
        </w:rPr>
      </w:pPr>
      <w:bookmarkStart w:id="18" w:name="a21p1"/>
      <w:bookmarkStart w:id="19" w:name="a22"/>
      <w:bookmarkEnd w:id="18"/>
      <w:bookmarkEnd w:id="19"/>
    </w:p>
    <w:p w:rsidR="00162262" w:rsidRPr="00F927ED" w:rsidRDefault="00162262" w:rsidP="00162262">
      <w:pPr>
        <w:spacing w:after="120"/>
        <w:jc w:val="both"/>
        <w:rPr>
          <w:rFonts w:ascii="Arial" w:hAnsi="Arial" w:cs="Arial"/>
          <w:sz w:val="24"/>
          <w:szCs w:val="24"/>
        </w:rPr>
      </w:pPr>
      <w:r w:rsidRPr="00F927ED">
        <w:rPr>
          <w:rFonts w:ascii="Arial" w:hAnsi="Arial" w:cs="Arial"/>
          <w:sz w:val="24"/>
          <w:szCs w:val="24"/>
        </w:rPr>
        <w:t xml:space="preserve">Art. </w:t>
      </w:r>
      <w:r w:rsidR="00F927ED" w:rsidRPr="00F927ED">
        <w:rPr>
          <w:rFonts w:ascii="Arial" w:hAnsi="Arial" w:cs="Arial"/>
          <w:sz w:val="24"/>
          <w:szCs w:val="24"/>
        </w:rPr>
        <w:t>18</w:t>
      </w:r>
      <w:r w:rsidRPr="00F927ED">
        <w:rPr>
          <w:rFonts w:ascii="Arial" w:hAnsi="Arial" w:cs="Arial"/>
          <w:sz w:val="24"/>
          <w:szCs w:val="24"/>
        </w:rPr>
        <w:t xml:space="preserve">. Os Cargos de Provimento em Comissão e suas respectivas, funções, carga horária semanal, requisitos escolares, quantidade de cargos, códigos e valores dos símbolos, estão descritos no Anexo II, desta Lei. </w:t>
      </w:r>
    </w:p>
    <w:p w:rsidR="00162262" w:rsidRPr="00F927ED" w:rsidRDefault="00162262" w:rsidP="00162262">
      <w:pPr>
        <w:spacing w:after="120"/>
        <w:jc w:val="both"/>
        <w:rPr>
          <w:rFonts w:ascii="Arial" w:hAnsi="Arial" w:cs="Arial"/>
          <w:sz w:val="24"/>
          <w:szCs w:val="24"/>
        </w:rPr>
      </w:pPr>
      <w:r w:rsidRPr="00F927ED">
        <w:rPr>
          <w:rFonts w:ascii="Arial" w:hAnsi="Arial" w:cs="Arial"/>
          <w:sz w:val="24"/>
          <w:szCs w:val="24"/>
        </w:rPr>
        <w:t xml:space="preserve">§ 1° Serão obrigatoriamente ocupados por servidores de cargos de provimento efetivo, no mínimo, 20% (vinte por cento) dos cargos de provimento em comissão efetivamente nomeados desde que a equação "n.º de cargos em comissão ocupados x 20%" perfaça valor superior ou igual a "1", sendo desconsiderados valores decimais (após a vírgula), considerando, portanto, somente os números inteiros, sem qualquer arredondamento. </w:t>
      </w:r>
    </w:p>
    <w:p w:rsidR="00162262" w:rsidRPr="00F927ED" w:rsidRDefault="00162262" w:rsidP="00162262">
      <w:pPr>
        <w:spacing w:after="120"/>
        <w:jc w:val="both"/>
        <w:rPr>
          <w:rFonts w:ascii="Arial" w:hAnsi="Arial" w:cs="Arial"/>
          <w:sz w:val="24"/>
          <w:szCs w:val="24"/>
        </w:rPr>
      </w:pPr>
      <w:r w:rsidRPr="00F927ED">
        <w:rPr>
          <w:rFonts w:ascii="Arial" w:hAnsi="Arial" w:cs="Arial"/>
          <w:sz w:val="24"/>
          <w:szCs w:val="24"/>
        </w:rPr>
        <w:t xml:space="preserve">§ 2° O número de cargos provimento em comissão, ocupados, em hipótese alguma poderá exceder o número de cargos de provimento efetivo ocupados. </w:t>
      </w:r>
    </w:p>
    <w:p w:rsidR="00162262" w:rsidRPr="00F927ED" w:rsidRDefault="00162262" w:rsidP="00162262">
      <w:pPr>
        <w:spacing w:after="120"/>
        <w:jc w:val="both"/>
        <w:rPr>
          <w:rFonts w:ascii="Arial" w:hAnsi="Arial" w:cs="Arial"/>
          <w:sz w:val="24"/>
          <w:szCs w:val="24"/>
        </w:rPr>
      </w:pPr>
      <w:proofErr w:type="gramStart"/>
      <w:r w:rsidRPr="00F927ED">
        <w:rPr>
          <w:rFonts w:ascii="Arial" w:hAnsi="Arial" w:cs="Arial"/>
          <w:sz w:val="24"/>
          <w:szCs w:val="24"/>
        </w:rPr>
        <w:t xml:space="preserve">§ 3° O servidor </w:t>
      </w:r>
      <w:proofErr w:type="spellStart"/>
      <w:r w:rsidRPr="00F927ED">
        <w:rPr>
          <w:rFonts w:ascii="Arial" w:hAnsi="Arial" w:cs="Arial"/>
          <w:sz w:val="24"/>
          <w:szCs w:val="24"/>
        </w:rPr>
        <w:t>exercente</w:t>
      </w:r>
      <w:proofErr w:type="spellEnd"/>
      <w:r w:rsidRPr="00F927ED">
        <w:rPr>
          <w:rFonts w:ascii="Arial" w:hAnsi="Arial" w:cs="Arial"/>
          <w:sz w:val="24"/>
          <w:szCs w:val="24"/>
        </w:rPr>
        <w:t xml:space="preserve"> de cargo de provimento efetivo, quando investido em cargo de provimento em comissão, poderá optar entre o valor do salário do cargo efetivo que ocupa e o valor do salário atribuído ao cargo em comissão, somente enquanto perdurar a designação, sendo vedada a incorporação de valores de qualquer natureza em seus vencimentos.”</w:t>
      </w:r>
      <w:proofErr w:type="gramEnd"/>
      <w:r w:rsidRPr="00F927ED">
        <w:rPr>
          <w:rFonts w:ascii="Arial" w:hAnsi="Arial" w:cs="Arial"/>
          <w:sz w:val="24"/>
          <w:szCs w:val="24"/>
        </w:rPr>
        <w:t xml:space="preserve">. </w:t>
      </w:r>
    </w:p>
    <w:p w:rsidR="00162262" w:rsidRPr="00F927ED" w:rsidRDefault="00162262" w:rsidP="00162262">
      <w:pPr>
        <w:spacing w:after="120"/>
        <w:jc w:val="both"/>
        <w:rPr>
          <w:rFonts w:ascii="Arial" w:hAnsi="Arial" w:cs="Arial"/>
          <w:sz w:val="24"/>
          <w:szCs w:val="24"/>
        </w:rPr>
      </w:pPr>
    </w:p>
    <w:p w:rsidR="00162262" w:rsidRPr="00F927ED" w:rsidRDefault="00162262" w:rsidP="00162262">
      <w:pPr>
        <w:spacing w:after="120"/>
        <w:jc w:val="both"/>
        <w:rPr>
          <w:rFonts w:ascii="Arial" w:hAnsi="Arial" w:cs="Arial"/>
          <w:sz w:val="24"/>
          <w:szCs w:val="24"/>
        </w:rPr>
      </w:pPr>
      <w:bookmarkStart w:id="20" w:name="a23"/>
      <w:bookmarkEnd w:id="20"/>
      <w:r w:rsidRPr="00F927ED">
        <w:rPr>
          <w:rFonts w:ascii="Arial" w:hAnsi="Arial" w:cs="Arial"/>
          <w:bCs/>
          <w:sz w:val="24"/>
          <w:szCs w:val="24"/>
        </w:rPr>
        <w:t xml:space="preserve">Art. </w:t>
      </w:r>
      <w:r w:rsidR="00F927ED" w:rsidRPr="00F927ED">
        <w:rPr>
          <w:rFonts w:ascii="Arial" w:hAnsi="Arial" w:cs="Arial"/>
          <w:bCs/>
          <w:sz w:val="24"/>
          <w:szCs w:val="24"/>
        </w:rPr>
        <w:t>19</w:t>
      </w:r>
      <w:r w:rsidRPr="00F927ED">
        <w:rPr>
          <w:rFonts w:ascii="Arial" w:hAnsi="Arial" w:cs="Arial"/>
          <w:bCs/>
          <w:sz w:val="24"/>
          <w:szCs w:val="24"/>
        </w:rPr>
        <w:t>.</w:t>
      </w:r>
      <w:r w:rsidRPr="00F927ED">
        <w:rPr>
          <w:rFonts w:ascii="Arial" w:hAnsi="Arial" w:cs="Arial"/>
          <w:sz w:val="24"/>
          <w:szCs w:val="24"/>
        </w:rPr>
        <w:t xml:space="preserve"> São órgãos de apoio à atividade político-parlamentar:</w:t>
      </w:r>
    </w:p>
    <w:p w:rsidR="00162262" w:rsidRPr="00F927ED" w:rsidRDefault="00162262" w:rsidP="00162262">
      <w:pPr>
        <w:spacing w:after="120"/>
        <w:jc w:val="both"/>
        <w:rPr>
          <w:rFonts w:ascii="Arial" w:hAnsi="Arial" w:cs="Arial"/>
          <w:sz w:val="24"/>
          <w:szCs w:val="24"/>
        </w:rPr>
      </w:pPr>
      <w:r w:rsidRPr="00F927ED">
        <w:rPr>
          <w:rFonts w:ascii="Arial" w:hAnsi="Arial" w:cs="Arial"/>
          <w:bCs/>
          <w:sz w:val="24"/>
          <w:szCs w:val="24"/>
        </w:rPr>
        <w:t>I -</w:t>
      </w:r>
      <w:r w:rsidRPr="00F927ED">
        <w:rPr>
          <w:rFonts w:ascii="Arial" w:hAnsi="Arial" w:cs="Arial"/>
          <w:sz w:val="24"/>
          <w:szCs w:val="24"/>
        </w:rPr>
        <w:t xml:space="preserve"> Gabinete da Presidência; </w:t>
      </w:r>
      <w:proofErr w:type="gramStart"/>
      <w:r w:rsidRPr="00F927ED">
        <w:rPr>
          <w:rFonts w:ascii="Arial" w:hAnsi="Arial" w:cs="Arial"/>
          <w:sz w:val="24"/>
          <w:szCs w:val="24"/>
        </w:rPr>
        <w:t>e</w:t>
      </w:r>
      <w:proofErr w:type="gramEnd"/>
    </w:p>
    <w:p w:rsidR="00162262" w:rsidRPr="00F927ED" w:rsidRDefault="00162262" w:rsidP="00162262">
      <w:pPr>
        <w:spacing w:after="120"/>
        <w:jc w:val="both"/>
        <w:rPr>
          <w:rFonts w:ascii="Arial" w:hAnsi="Arial" w:cs="Arial"/>
          <w:sz w:val="24"/>
          <w:szCs w:val="24"/>
        </w:rPr>
      </w:pPr>
      <w:r w:rsidRPr="00F927ED">
        <w:rPr>
          <w:rFonts w:ascii="Arial" w:hAnsi="Arial" w:cs="Arial"/>
          <w:bCs/>
          <w:sz w:val="24"/>
          <w:szCs w:val="24"/>
        </w:rPr>
        <w:t>II -</w:t>
      </w:r>
      <w:r w:rsidRPr="00F927ED">
        <w:rPr>
          <w:rFonts w:ascii="Arial" w:hAnsi="Arial" w:cs="Arial"/>
          <w:sz w:val="24"/>
          <w:szCs w:val="24"/>
        </w:rPr>
        <w:t xml:space="preserve"> Gabinetes dos Vereadores.</w:t>
      </w:r>
    </w:p>
    <w:p w:rsidR="00162262" w:rsidRPr="00F927ED" w:rsidRDefault="00162262" w:rsidP="00162262">
      <w:pPr>
        <w:spacing w:after="120"/>
        <w:jc w:val="both"/>
        <w:rPr>
          <w:rFonts w:ascii="Arial" w:hAnsi="Arial" w:cs="Arial"/>
          <w:sz w:val="24"/>
          <w:szCs w:val="24"/>
        </w:rPr>
      </w:pPr>
    </w:p>
    <w:p w:rsidR="00162262" w:rsidRPr="00F927ED" w:rsidRDefault="00162262" w:rsidP="00162262">
      <w:pPr>
        <w:pStyle w:val="titvioleta"/>
        <w:spacing w:before="0" w:beforeAutospacing="0" w:after="120" w:afterAutospacing="0"/>
        <w:rPr>
          <w:b w:val="0"/>
          <w:color w:val="auto"/>
          <w:sz w:val="24"/>
          <w:szCs w:val="24"/>
        </w:rPr>
      </w:pPr>
      <w:bookmarkStart w:id="21" w:name="a27"/>
      <w:bookmarkStart w:id="22" w:name="a28"/>
      <w:bookmarkEnd w:id="21"/>
      <w:bookmarkEnd w:id="22"/>
      <w:r w:rsidRPr="00F927ED">
        <w:rPr>
          <w:b w:val="0"/>
          <w:color w:val="auto"/>
          <w:sz w:val="24"/>
          <w:szCs w:val="24"/>
        </w:rPr>
        <w:t>TÍTULO IV</w:t>
      </w:r>
    </w:p>
    <w:p w:rsidR="00162262" w:rsidRPr="00F927ED" w:rsidRDefault="00162262" w:rsidP="00162262">
      <w:pPr>
        <w:pStyle w:val="titvioleta"/>
        <w:spacing w:before="0" w:beforeAutospacing="0" w:after="120" w:afterAutospacing="0"/>
        <w:rPr>
          <w:b w:val="0"/>
          <w:color w:val="auto"/>
          <w:sz w:val="24"/>
          <w:szCs w:val="24"/>
        </w:rPr>
      </w:pPr>
      <w:r w:rsidRPr="00F927ED">
        <w:rPr>
          <w:b w:val="0"/>
          <w:color w:val="auto"/>
          <w:sz w:val="24"/>
          <w:szCs w:val="24"/>
        </w:rPr>
        <w:lastRenderedPageBreak/>
        <w:t>DAS DISPOSIÇÕES GERAIS</w:t>
      </w:r>
    </w:p>
    <w:p w:rsidR="00162262" w:rsidRPr="00F927ED" w:rsidRDefault="00162262" w:rsidP="00162262">
      <w:pPr>
        <w:spacing w:after="120"/>
        <w:jc w:val="both"/>
        <w:rPr>
          <w:rFonts w:ascii="Arial" w:hAnsi="Arial" w:cs="Arial"/>
          <w:strike/>
          <w:sz w:val="24"/>
          <w:szCs w:val="24"/>
        </w:rPr>
      </w:pPr>
    </w:p>
    <w:p w:rsidR="00162262" w:rsidRPr="00F927ED" w:rsidRDefault="00162262" w:rsidP="00162262">
      <w:pPr>
        <w:spacing w:after="120"/>
        <w:jc w:val="both"/>
        <w:rPr>
          <w:rFonts w:ascii="Arial" w:hAnsi="Arial" w:cs="Arial"/>
          <w:sz w:val="24"/>
          <w:szCs w:val="24"/>
        </w:rPr>
      </w:pPr>
      <w:bookmarkStart w:id="23" w:name="a28A"/>
      <w:bookmarkStart w:id="24" w:name="a29"/>
      <w:bookmarkStart w:id="25" w:name="a30"/>
      <w:bookmarkStart w:id="26" w:name="a32"/>
      <w:bookmarkEnd w:id="23"/>
      <w:bookmarkEnd w:id="24"/>
      <w:bookmarkEnd w:id="25"/>
      <w:bookmarkEnd w:id="26"/>
      <w:r w:rsidRPr="00F927ED">
        <w:rPr>
          <w:rFonts w:ascii="Arial" w:hAnsi="Arial" w:cs="Arial"/>
          <w:bCs/>
          <w:sz w:val="24"/>
          <w:szCs w:val="24"/>
        </w:rPr>
        <w:t>Art. 2</w:t>
      </w:r>
      <w:r w:rsidR="00F927ED" w:rsidRPr="00F927ED">
        <w:rPr>
          <w:rFonts w:ascii="Arial" w:hAnsi="Arial" w:cs="Arial"/>
          <w:bCs/>
          <w:sz w:val="24"/>
          <w:szCs w:val="24"/>
        </w:rPr>
        <w:t>0</w:t>
      </w:r>
      <w:r w:rsidRPr="00F927ED">
        <w:rPr>
          <w:rFonts w:ascii="Arial" w:hAnsi="Arial" w:cs="Arial"/>
          <w:bCs/>
          <w:sz w:val="24"/>
          <w:szCs w:val="24"/>
        </w:rPr>
        <w:t>.</w:t>
      </w:r>
      <w:r w:rsidRPr="00F927ED">
        <w:rPr>
          <w:rFonts w:ascii="Arial" w:hAnsi="Arial" w:cs="Arial"/>
          <w:sz w:val="24"/>
          <w:szCs w:val="24"/>
        </w:rPr>
        <w:t xml:space="preserve"> As atribuições dos cargos de provimento efetivo são as constantes do Anexo IV e as atribuições dos cargos de provimento em comissão são as constantes no Anexo V, desta Lei.</w:t>
      </w:r>
    </w:p>
    <w:p w:rsidR="00162262" w:rsidRPr="00F927ED" w:rsidRDefault="00162262" w:rsidP="00162262">
      <w:pPr>
        <w:spacing w:after="120"/>
        <w:jc w:val="both"/>
        <w:rPr>
          <w:rFonts w:ascii="Arial" w:hAnsi="Arial" w:cs="Arial"/>
          <w:sz w:val="24"/>
          <w:szCs w:val="24"/>
        </w:rPr>
      </w:pPr>
      <w:bookmarkStart w:id="27" w:name="a33"/>
      <w:bookmarkStart w:id="28" w:name="a34"/>
      <w:bookmarkEnd w:id="27"/>
      <w:bookmarkEnd w:id="28"/>
    </w:p>
    <w:p w:rsidR="00162262" w:rsidRPr="00F927ED" w:rsidRDefault="00162262" w:rsidP="00162262">
      <w:pPr>
        <w:spacing w:after="120"/>
        <w:jc w:val="both"/>
        <w:rPr>
          <w:rFonts w:ascii="Arial" w:hAnsi="Arial" w:cs="Arial"/>
          <w:sz w:val="24"/>
          <w:szCs w:val="24"/>
        </w:rPr>
      </w:pPr>
      <w:r w:rsidRPr="00F927ED">
        <w:rPr>
          <w:rFonts w:ascii="Arial" w:hAnsi="Arial" w:cs="Arial"/>
          <w:sz w:val="24"/>
          <w:szCs w:val="24"/>
        </w:rPr>
        <w:t>Art. 2</w:t>
      </w:r>
      <w:r w:rsidR="00F927ED" w:rsidRPr="00F927ED">
        <w:rPr>
          <w:rFonts w:ascii="Arial" w:hAnsi="Arial" w:cs="Arial"/>
          <w:sz w:val="24"/>
          <w:szCs w:val="24"/>
        </w:rPr>
        <w:t>1</w:t>
      </w:r>
      <w:r w:rsidRPr="00F927ED">
        <w:rPr>
          <w:rFonts w:ascii="Arial" w:hAnsi="Arial" w:cs="Arial"/>
          <w:sz w:val="24"/>
          <w:szCs w:val="24"/>
        </w:rPr>
        <w:t>. A cada dois anos, no início da gestão da Mesa Diretora, a Comissão Permanente de Gestão de Pessoas, será consultada sobre a necessidade de pessoal, e, em caso positivo, deverá justificá-la.</w:t>
      </w:r>
    </w:p>
    <w:p w:rsidR="00162262" w:rsidRPr="00F927ED" w:rsidRDefault="00162262" w:rsidP="00162262">
      <w:pPr>
        <w:spacing w:after="120"/>
        <w:jc w:val="both"/>
        <w:rPr>
          <w:rFonts w:ascii="Arial" w:hAnsi="Arial" w:cs="Arial"/>
          <w:sz w:val="24"/>
          <w:szCs w:val="24"/>
        </w:rPr>
      </w:pPr>
      <w:r w:rsidRPr="00F927ED">
        <w:rPr>
          <w:rFonts w:ascii="Arial" w:hAnsi="Arial" w:cs="Arial"/>
          <w:sz w:val="24"/>
          <w:szCs w:val="24"/>
        </w:rPr>
        <w:t xml:space="preserve">§ 1º Havendo necessidade e observada </w:t>
      </w:r>
      <w:proofErr w:type="gramStart"/>
      <w:r w:rsidRPr="00F927ED">
        <w:rPr>
          <w:rFonts w:ascii="Arial" w:hAnsi="Arial" w:cs="Arial"/>
          <w:sz w:val="24"/>
          <w:szCs w:val="24"/>
        </w:rPr>
        <w:t>a</w:t>
      </w:r>
      <w:proofErr w:type="gramEnd"/>
      <w:r w:rsidRPr="00F927ED">
        <w:rPr>
          <w:rFonts w:ascii="Arial" w:hAnsi="Arial" w:cs="Arial"/>
          <w:sz w:val="24"/>
          <w:szCs w:val="24"/>
        </w:rPr>
        <w:t xml:space="preserve"> existência de vaga, o preenchimento desta se fará mediante concurso público.</w:t>
      </w:r>
    </w:p>
    <w:p w:rsidR="00162262" w:rsidRPr="00F927ED" w:rsidRDefault="00162262" w:rsidP="00162262">
      <w:pPr>
        <w:spacing w:after="120"/>
        <w:jc w:val="both"/>
        <w:rPr>
          <w:rFonts w:ascii="Arial" w:hAnsi="Arial" w:cs="Arial"/>
          <w:sz w:val="24"/>
          <w:szCs w:val="24"/>
        </w:rPr>
      </w:pPr>
      <w:r w:rsidRPr="00F927ED">
        <w:rPr>
          <w:rFonts w:ascii="Arial" w:hAnsi="Arial" w:cs="Arial"/>
          <w:sz w:val="24"/>
          <w:szCs w:val="24"/>
        </w:rPr>
        <w:t xml:space="preserve">§ 2º Excepcionalmente, a consulta de que trata o caput deste artigo, será feita no primeiro ano de vigência </w:t>
      </w:r>
      <w:proofErr w:type="gramStart"/>
      <w:r w:rsidRPr="00F927ED">
        <w:rPr>
          <w:rFonts w:ascii="Arial" w:hAnsi="Arial" w:cs="Arial"/>
          <w:sz w:val="24"/>
          <w:szCs w:val="24"/>
        </w:rPr>
        <w:t>da presente</w:t>
      </w:r>
      <w:proofErr w:type="gramEnd"/>
      <w:r w:rsidRPr="00F927ED">
        <w:rPr>
          <w:rFonts w:ascii="Arial" w:hAnsi="Arial" w:cs="Arial"/>
          <w:sz w:val="24"/>
          <w:szCs w:val="24"/>
        </w:rPr>
        <w:t xml:space="preserve"> Lei.</w:t>
      </w:r>
    </w:p>
    <w:p w:rsidR="00162262" w:rsidRPr="00F927ED" w:rsidRDefault="00162262" w:rsidP="00162262">
      <w:pPr>
        <w:spacing w:after="120"/>
        <w:jc w:val="both"/>
        <w:rPr>
          <w:rFonts w:ascii="Arial" w:hAnsi="Arial" w:cs="Arial"/>
          <w:bCs/>
          <w:sz w:val="24"/>
          <w:szCs w:val="24"/>
        </w:rPr>
      </w:pPr>
      <w:bookmarkStart w:id="29" w:name="a36"/>
      <w:bookmarkEnd w:id="29"/>
    </w:p>
    <w:p w:rsidR="00162262" w:rsidRPr="00F927ED" w:rsidRDefault="00162262" w:rsidP="00162262">
      <w:pPr>
        <w:spacing w:after="120"/>
        <w:jc w:val="both"/>
        <w:rPr>
          <w:rFonts w:ascii="Arial" w:hAnsi="Arial" w:cs="Arial"/>
          <w:sz w:val="24"/>
          <w:szCs w:val="24"/>
        </w:rPr>
      </w:pPr>
      <w:r w:rsidRPr="00F927ED">
        <w:rPr>
          <w:rFonts w:ascii="Arial" w:hAnsi="Arial" w:cs="Arial"/>
          <w:sz w:val="24"/>
          <w:szCs w:val="24"/>
        </w:rPr>
        <w:t>Art. 2</w:t>
      </w:r>
      <w:r w:rsidR="00F927ED" w:rsidRPr="00F927ED">
        <w:rPr>
          <w:rFonts w:ascii="Arial" w:hAnsi="Arial" w:cs="Arial"/>
          <w:sz w:val="24"/>
          <w:szCs w:val="24"/>
        </w:rPr>
        <w:t>2</w:t>
      </w:r>
      <w:r w:rsidRPr="00F927ED">
        <w:rPr>
          <w:rFonts w:ascii="Arial" w:hAnsi="Arial" w:cs="Arial"/>
          <w:sz w:val="24"/>
          <w:szCs w:val="24"/>
        </w:rPr>
        <w:t>. Compete ao Presidente da Câmara decidir abertura de processos de admissão, ouvida previamente a Comissão Permanente de Gestão de Pessoas.</w:t>
      </w:r>
    </w:p>
    <w:p w:rsidR="00162262" w:rsidRPr="00F927ED" w:rsidRDefault="00162262" w:rsidP="00162262">
      <w:pPr>
        <w:spacing w:after="120"/>
        <w:jc w:val="both"/>
        <w:rPr>
          <w:rFonts w:ascii="Arial" w:hAnsi="Arial" w:cs="Arial"/>
          <w:sz w:val="24"/>
          <w:szCs w:val="24"/>
        </w:rPr>
      </w:pPr>
    </w:p>
    <w:p w:rsidR="00162262" w:rsidRPr="00F927ED" w:rsidRDefault="00162262" w:rsidP="00162262">
      <w:pPr>
        <w:spacing w:after="120"/>
        <w:jc w:val="both"/>
        <w:rPr>
          <w:rFonts w:ascii="Arial" w:hAnsi="Arial" w:cs="Arial"/>
          <w:sz w:val="24"/>
          <w:szCs w:val="24"/>
        </w:rPr>
      </w:pPr>
      <w:bookmarkStart w:id="30" w:name="a38"/>
      <w:bookmarkEnd w:id="30"/>
      <w:r w:rsidRPr="00F927ED">
        <w:rPr>
          <w:rFonts w:ascii="Arial" w:hAnsi="Arial" w:cs="Arial"/>
          <w:bCs/>
          <w:sz w:val="24"/>
          <w:szCs w:val="24"/>
        </w:rPr>
        <w:t>Art. 2</w:t>
      </w:r>
      <w:r w:rsidR="00F927ED" w:rsidRPr="00F927ED">
        <w:rPr>
          <w:rFonts w:ascii="Arial" w:hAnsi="Arial" w:cs="Arial"/>
          <w:bCs/>
          <w:sz w:val="24"/>
          <w:szCs w:val="24"/>
        </w:rPr>
        <w:t>3</w:t>
      </w:r>
      <w:r w:rsidRPr="00F927ED">
        <w:rPr>
          <w:rFonts w:ascii="Arial" w:hAnsi="Arial" w:cs="Arial"/>
          <w:bCs/>
          <w:sz w:val="24"/>
          <w:szCs w:val="24"/>
        </w:rPr>
        <w:t>.</w:t>
      </w:r>
      <w:r w:rsidRPr="00F927ED">
        <w:rPr>
          <w:rFonts w:ascii="Arial" w:hAnsi="Arial" w:cs="Arial"/>
          <w:sz w:val="24"/>
          <w:szCs w:val="24"/>
        </w:rPr>
        <w:t xml:space="preserve"> Constatado o risco iminente de extrapolação dos limites legais para gastos com pessoal, inclusive os prudenciais, estes entendidos como mecanismos legais de “alertas” estabelecidos na legislação vigente, em especial na Lei Complementar nº 101/2000, aferido através de estudo próprio que será periodicamente realizado pelo corpo técnico do Legislativo, serão tomadas medidas imediatas para retorno aos limites legais, quantas forem necessárias, enquanto perdurar as condições de risco, através de ato da Presidência da Mesa, o qual deverá definir a ordem exata de aplicação das medidas abaixo, ou outras que julgar convenientes e oportunas ao erário:</w:t>
      </w:r>
    </w:p>
    <w:p w:rsidR="00162262" w:rsidRPr="00F927ED" w:rsidRDefault="00162262" w:rsidP="00162262">
      <w:pPr>
        <w:spacing w:after="120"/>
        <w:jc w:val="both"/>
        <w:rPr>
          <w:rFonts w:ascii="Arial" w:hAnsi="Arial" w:cs="Arial"/>
          <w:sz w:val="24"/>
          <w:szCs w:val="24"/>
        </w:rPr>
      </w:pPr>
      <w:r w:rsidRPr="00F927ED">
        <w:rPr>
          <w:rFonts w:ascii="Arial" w:hAnsi="Arial" w:cs="Arial"/>
          <w:sz w:val="24"/>
          <w:szCs w:val="24"/>
        </w:rPr>
        <w:t>I - vedação de criação de cargo, emprego ou função;</w:t>
      </w:r>
    </w:p>
    <w:p w:rsidR="00162262" w:rsidRPr="00F927ED" w:rsidRDefault="00162262" w:rsidP="00162262">
      <w:pPr>
        <w:spacing w:after="120"/>
        <w:jc w:val="both"/>
        <w:rPr>
          <w:rFonts w:ascii="Arial" w:hAnsi="Arial" w:cs="Arial"/>
          <w:sz w:val="24"/>
          <w:szCs w:val="24"/>
        </w:rPr>
      </w:pPr>
      <w:r w:rsidRPr="00F927ED">
        <w:rPr>
          <w:rFonts w:ascii="Arial" w:hAnsi="Arial" w:cs="Arial"/>
          <w:sz w:val="24"/>
          <w:szCs w:val="24"/>
        </w:rPr>
        <w:t>II - vedação de provimento de cargo público, admissão ou contratação de pessoal a qualquer título, ressalvada a reposição decorrente de aposentadoria ou falecimento de servidores;</w:t>
      </w:r>
    </w:p>
    <w:p w:rsidR="00162262" w:rsidRPr="00F927ED" w:rsidRDefault="00162262" w:rsidP="00162262">
      <w:pPr>
        <w:spacing w:after="120"/>
        <w:jc w:val="both"/>
        <w:rPr>
          <w:rFonts w:ascii="Arial" w:hAnsi="Arial" w:cs="Arial"/>
          <w:sz w:val="24"/>
          <w:szCs w:val="24"/>
        </w:rPr>
      </w:pPr>
      <w:r w:rsidRPr="00F927ED">
        <w:rPr>
          <w:rFonts w:ascii="Arial" w:hAnsi="Arial" w:cs="Arial"/>
          <w:sz w:val="24"/>
          <w:szCs w:val="24"/>
        </w:rPr>
        <w:t>III - vedação de alteração de estrutura de carreira que implique em aumento de despesa;</w:t>
      </w:r>
    </w:p>
    <w:p w:rsidR="00162262" w:rsidRPr="00F927ED" w:rsidRDefault="00162262" w:rsidP="00162262">
      <w:pPr>
        <w:spacing w:after="120"/>
        <w:jc w:val="both"/>
        <w:rPr>
          <w:rFonts w:ascii="Arial" w:hAnsi="Arial" w:cs="Arial"/>
          <w:sz w:val="24"/>
          <w:szCs w:val="24"/>
        </w:rPr>
      </w:pPr>
      <w:r w:rsidRPr="00F927ED">
        <w:rPr>
          <w:rFonts w:ascii="Arial" w:hAnsi="Arial" w:cs="Arial"/>
          <w:sz w:val="24"/>
          <w:szCs w:val="24"/>
        </w:rPr>
        <w:t>IV - vedação da realização de horas extras;</w:t>
      </w:r>
    </w:p>
    <w:p w:rsidR="00162262" w:rsidRPr="00F927ED" w:rsidRDefault="00162262" w:rsidP="00162262">
      <w:pPr>
        <w:spacing w:after="120"/>
        <w:jc w:val="both"/>
        <w:rPr>
          <w:rFonts w:ascii="Arial" w:hAnsi="Arial" w:cs="Arial"/>
          <w:sz w:val="24"/>
          <w:szCs w:val="24"/>
        </w:rPr>
      </w:pPr>
      <w:r w:rsidRPr="00F927ED">
        <w:rPr>
          <w:rFonts w:ascii="Arial" w:hAnsi="Arial" w:cs="Arial"/>
          <w:sz w:val="24"/>
          <w:szCs w:val="24"/>
        </w:rPr>
        <w:t>V - vedação temporária da concessão de abono pecuniário de férias (conversão de férias em pecúnia);</w:t>
      </w:r>
    </w:p>
    <w:p w:rsidR="00162262" w:rsidRPr="00F927ED" w:rsidRDefault="00162262" w:rsidP="00162262">
      <w:pPr>
        <w:spacing w:after="120"/>
        <w:jc w:val="both"/>
        <w:rPr>
          <w:rFonts w:ascii="Arial" w:hAnsi="Arial" w:cs="Arial"/>
          <w:sz w:val="24"/>
          <w:szCs w:val="24"/>
        </w:rPr>
      </w:pPr>
      <w:r w:rsidRPr="00F927ED">
        <w:rPr>
          <w:rFonts w:ascii="Arial" w:hAnsi="Arial" w:cs="Arial"/>
          <w:sz w:val="24"/>
          <w:szCs w:val="24"/>
        </w:rPr>
        <w:t>VI - suspensão temporária de adicionais e gratificações previstos nos artigos 17 e 18, § 2º, desta Lei Legislativa (PCCS);</w:t>
      </w:r>
    </w:p>
    <w:p w:rsidR="00162262" w:rsidRPr="00F927ED" w:rsidRDefault="00162262" w:rsidP="00162262">
      <w:pPr>
        <w:spacing w:after="120"/>
        <w:jc w:val="both"/>
        <w:rPr>
          <w:rFonts w:ascii="Arial" w:hAnsi="Arial" w:cs="Arial"/>
          <w:sz w:val="24"/>
          <w:szCs w:val="24"/>
        </w:rPr>
      </w:pPr>
      <w:r w:rsidRPr="00F927ED">
        <w:rPr>
          <w:rFonts w:ascii="Arial" w:hAnsi="Arial" w:cs="Arial"/>
          <w:sz w:val="24"/>
          <w:szCs w:val="24"/>
        </w:rPr>
        <w:t>VII - redução temporária de jornada de trabalho dos cargos de provimento em comissão, com proporcional redução dos respectivos salários ou símbolos;</w:t>
      </w:r>
    </w:p>
    <w:p w:rsidR="00162262" w:rsidRPr="00F927ED" w:rsidRDefault="00162262" w:rsidP="00162262">
      <w:pPr>
        <w:spacing w:after="120"/>
        <w:jc w:val="both"/>
        <w:rPr>
          <w:rFonts w:ascii="Arial" w:hAnsi="Arial" w:cs="Arial"/>
          <w:sz w:val="24"/>
          <w:szCs w:val="24"/>
        </w:rPr>
      </w:pPr>
      <w:r w:rsidRPr="00F927ED">
        <w:rPr>
          <w:rFonts w:ascii="Arial" w:hAnsi="Arial" w:cs="Arial"/>
          <w:sz w:val="24"/>
          <w:szCs w:val="24"/>
        </w:rPr>
        <w:t xml:space="preserve">VIII - exoneração de servidores de provimento em cargo em comissão e de provimento </w:t>
      </w:r>
      <w:proofErr w:type="gramStart"/>
      <w:r w:rsidRPr="00F927ED">
        <w:rPr>
          <w:rFonts w:ascii="Arial" w:hAnsi="Arial" w:cs="Arial"/>
          <w:sz w:val="24"/>
          <w:szCs w:val="24"/>
        </w:rPr>
        <w:t xml:space="preserve">efetivo ainda não estáveis (em estágio probatório), desde que tal ato não </w:t>
      </w:r>
      <w:r w:rsidRPr="00F927ED">
        <w:rPr>
          <w:rFonts w:ascii="Arial" w:hAnsi="Arial" w:cs="Arial"/>
          <w:sz w:val="24"/>
          <w:szCs w:val="24"/>
        </w:rPr>
        <w:lastRenderedPageBreak/>
        <w:t>prejudique as atividades legislativas e administrativas essenciais da entidade</w:t>
      </w:r>
      <w:proofErr w:type="gramEnd"/>
      <w:r w:rsidRPr="00F927ED">
        <w:rPr>
          <w:rFonts w:ascii="Arial" w:hAnsi="Arial" w:cs="Arial"/>
          <w:sz w:val="24"/>
          <w:szCs w:val="24"/>
        </w:rPr>
        <w:t xml:space="preserve">; </w:t>
      </w:r>
    </w:p>
    <w:p w:rsidR="00162262" w:rsidRPr="00F927ED" w:rsidRDefault="00162262" w:rsidP="00162262">
      <w:pPr>
        <w:spacing w:after="120"/>
        <w:jc w:val="both"/>
        <w:rPr>
          <w:rFonts w:ascii="Arial" w:hAnsi="Arial" w:cs="Arial"/>
          <w:sz w:val="24"/>
          <w:szCs w:val="24"/>
        </w:rPr>
      </w:pPr>
      <w:r w:rsidRPr="00F927ED">
        <w:rPr>
          <w:rFonts w:ascii="Arial" w:hAnsi="Arial" w:cs="Arial"/>
          <w:sz w:val="24"/>
          <w:szCs w:val="24"/>
        </w:rPr>
        <w:t>IX - vedação de concessão de vantagem, aumento, reajuste ou adequação de remuneração a qualquer título, salvo os derivados de sentença judicial ou de determinação legal ou contratual;</w:t>
      </w:r>
    </w:p>
    <w:p w:rsidR="00162262" w:rsidRPr="00F927ED" w:rsidRDefault="00162262" w:rsidP="00162262">
      <w:pPr>
        <w:spacing w:after="120"/>
        <w:jc w:val="both"/>
        <w:rPr>
          <w:rFonts w:ascii="Arial" w:hAnsi="Arial" w:cs="Arial"/>
          <w:sz w:val="24"/>
          <w:szCs w:val="24"/>
        </w:rPr>
      </w:pPr>
      <w:r w:rsidRPr="00F927ED">
        <w:rPr>
          <w:rFonts w:ascii="Arial" w:hAnsi="Arial" w:cs="Arial"/>
          <w:sz w:val="24"/>
          <w:szCs w:val="24"/>
        </w:rPr>
        <w:t>X – suspensão temporária das progressões por merecimento e conhecimento de que tratam os artigos 11 e 12, desta Lei, ressalvado o direito dos servidores receberem as diferenças salariais aferidas a este título, relativas a cada mês de suspensão das progressões a que tinham direito, por ocasião do retorno dos limites de pessoal à normalidade;</w:t>
      </w:r>
    </w:p>
    <w:p w:rsidR="00162262" w:rsidRPr="00F927ED" w:rsidRDefault="00162262" w:rsidP="00162262">
      <w:pPr>
        <w:spacing w:after="120"/>
        <w:jc w:val="both"/>
        <w:rPr>
          <w:rFonts w:ascii="Arial" w:hAnsi="Arial" w:cs="Arial"/>
          <w:sz w:val="24"/>
          <w:szCs w:val="24"/>
        </w:rPr>
      </w:pPr>
      <w:r w:rsidRPr="00F927ED">
        <w:rPr>
          <w:rFonts w:ascii="Arial" w:hAnsi="Arial" w:cs="Arial"/>
          <w:sz w:val="24"/>
          <w:szCs w:val="24"/>
        </w:rPr>
        <w:t>XI - redução temporária de jornada de trabalho dos cargos de provimento efetivo, com proporcional redução dos respectivos salários;</w:t>
      </w:r>
    </w:p>
    <w:p w:rsidR="00162262" w:rsidRPr="00F927ED" w:rsidRDefault="00162262" w:rsidP="00162262">
      <w:pPr>
        <w:spacing w:after="120"/>
        <w:jc w:val="both"/>
        <w:rPr>
          <w:rFonts w:ascii="Arial" w:hAnsi="Arial" w:cs="Arial"/>
          <w:sz w:val="24"/>
          <w:szCs w:val="24"/>
        </w:rPr>
      </w:pPr>
      <w:r w:rsidRPr="00F927ED">
        <w:rPr>
          <w:rFonts w:ascii="Arial" w:hAnsi="Arial" w:cs="Arial"/>
          <w:sz w:val="24"/>
          <w:szCs w:val="24"/>
        </w:rPr>
        <w:t>XII - redução temporária dos subsídios dos vereadores.</w:t>
      </w:r>
    </w:p>
    <w:p w:rsidR="00162262" w:rsidRPr="00F927ED" w:rsidRDefault="00162262" w:rsidP="00162262">
      <w:pPr>
        <w:spacing w:after="120"/>
        <w:jc w:val="both"/>
        <w:rPr>
          <w:rFonts w:ascii="Arial" w:hAnsi="Arial" w:cs="Arial"/>
          <w:sz w:val="24"/>
          <w:szCs w:val="24"/>
        </w:rPr>
      </w:pPr>
    </w:p>
    <w:p w:rsidR="00162262" w:rsidRPr="00F927ED" w:rsidRDefault="00162262" w:rsidP="00162262">
      <w:pPr>
        <w:spacing w:after="120"/>
        <w:jc w:val="both"/>
        <w:rPr>
          <w:rFonts w:ascii="Arial" w:hAnsi="Arial" w:cs="Arial"/>
          <w:sz w:val="24"/>
          <w:szCs w:val="24"/>
        </w:rPr>
      </w:pPr>
      <w:bookmarkStart w:id="31" w:name="a39"/>
      <w:bookmarkEnd w:id="31"/>
      <w:r w:rsidRPr="00F927ED">
        <w:rPr>
          <w:rFonts w:ascii="Arial" w:hAnsi="Arial" w:cs="Arial"/>
          <w:bCs/>
          <w:sz w:val="24"/>
          <w:szCs w:val="24"/>
        </w:rPr>
        <w:t>Art. 2</w:t>
      </w:r>
      <w:r w:rsidR="00F927ED" w:rsidRPr="00F927ED">
        <w:rPr>
          <w:rFonts w:ascii="Arial" w:hAnsi="Arial" w:cs="Arial"/>
          <w:bCs/>
          <w:sz w:val="24"/>
          <w:szCs w:val="24"/>
        </w:rPr>
        <w:t>4</w:t>
      </w:r>
      <w:r w:rsidRPr="00F927ED">
        <w:rPr>
          <w:rFonts w:ascii="Arial" w:hAnsi="Arial" w:cs="Arial"/>
          <w:bCs/>
          <w:sz w:val="24"/>
          <w:szCs w:val="24"/>
        </w:rPr>
        <w:t>.</w:t>
      </w:r>
      <w:r w:rsidRPr="00F927ED">
        <w:rPr>
          <w:rFonts w:ascii="Arial" w:hAnsi="Arial" w:cs="Arial"/>
          <w:sz w:val="24"/>
          <w:szCs w:val="24"/>
        </w:rPr>
        <w:t xml:space="preserve"> Além das disposições contidas nesta Lei, aplicam-se, no que lhe couber, aquelas previstas na Constituição da República Federativa do Brasil, na Lei Orgânica, no Regimen</w:t>
      </w:r>
      <w:r w:rsidR="00703349" w:rsidRPr="00F927ED">
        <w:rPr>
          <w:rFonts w:ascii="Arial" w:hAnsi="Arial" w:cs="Arial"/>
          <w:sz w:val="24"/>
          <w:szCs w:val="24"/>
        </w:rPr>
        <w:t xml:space="preserve">to Interno da Câmara </w:t>
      </w:r>
      <w:r w:rsidRPr="00F927ED">
        <w:rPr>
          <w:rFonts w:ascii="Arial" w:hAnsi="Arial" w:cs="Arial"/>
          <w:sz w:val="24"/>
          <w:szCs w:val="24"/>
        </w:rPr>
        <w:t xml:space="preserve">e no Estatuto do Regime Jurídico </w:t>
      </w:r>
      <w:proofErr w:type="gramStart"/>
      <w:r w:rsidRPr="00F927ED">
        <w:rPr>
          <w:rFonts w:ascii="Arial" w:hAnsi="Arial" w:cs="Arial"/>
          <w:sz w:val="24"/>
          <w:szCs w:val="24"/>
        </w:rPr>
        <w:t>Único dos Servidores Públicos Civis do Município de Tamarana</w:t>
      </w:r>
      <w:proofErr w:type="gramEnd"/>
      <w:r w:rsidRPr="00F927ED">
        <w:rPr>
          <w:rFonts w:ascii="Arial" w:hAnsi="Arial" w:cs="Arial"/>
          <w:sz w:val="24"/>
          <w:szCs w:val="24"/>
        </w:rPr>
        <w:t>, para os servidores ocupantes de cargos efetivos e em comissão.</w:t>
      </w:r>
    </w:p>
    <w:p w:rsidR="00162262" w:rsidRPr="00F927ED" w:rsidRDefault="00162262" w:rsidP="00162262">
      <w:pPr>
        <w:tabs>
          <w:tab w:val="left" w:pos="1125"/>
        </w:tabs>
        <w:spacing w:after="120"/>
        <w:jc w:val="both"/>
        <w:rPr>
          <w:rFonts w:ascii="Arial" w:hAnsi="Arial" w:cs="Arial"/>
          <w:sz w:val="24"/>
          <w:szCs w:val="24"/>
        </w:rPr>
      </w:pPr>
      <w:r w:rsidRPr="00F927ED">
        <w:rPr>
          <w:rFonts w:ascii="Arial" w:hAnsi="Arial" w:cs="Arial"/>
          <w:bCs/>
          <w:sz w:val="24"/>
          <w:szCs w:val="24"/>
        </w:rPr>
        <w:t>Art. 2</w:t>
      </w:r>
      <w:r w:rsidR="00F927ED" w:rsidRPr="00F927ED">
        <w:rPr>
          <w:rFonts w:ascii="Arial" w:hAnsi="Arial" w:cs="Arial"/>
          <w:bCs/>
          <w:sz w:val="24"/>
          <w:szCs w:val="24"/>
        </w:rPr>
        <w:t>5</w:t>
      </w:r>
      <w:r w:rsidRPr="00F927ED">
        <w:rPr>
          <w:rFonts w:ascii="Arial" w:hAnsi="Arial" w:cs="Arial"/>
          <w:bCs/>
          <w:sz w:val="24"/>
          <w:szCs w:val="24"/>
        </w:rPr>
        <w:t xml:space="preserve">. </w:t>
      </w:r>
      <w:r w:rsidRPr="00F927ED">
        <w:rPr>
          <w:rFonts w:ascii="Arial" w:hAnsi="Arial" w:cs="Arial"/>
          <w:sz w:val="24"/>
          <w:szCs w:val="24"/>
        </w:rPr>
        <w:t>Os Anexos I, II, III, IV e V, são peças integrantes e inseparáveis desta Lei, sendo obrigatória a apresentação dos mesmos em conjunto da parte dispositiva, nos mesmos moldes da publicação oficial.</w:t>
      </w:r>
    </w:p>
    <w:p w:rsidR="00162262" w:rsidRPr="00F927ED" w:rsidRDefault="00162262" w:rsidP="00162262">
      <w:pPr>
        <w:spacing w:after="120"/>
        <w:jc w:val="both"/>
        <w:rPr>
          <w:rFonts w:ascii="Arial" w:hAnsi="Arial" w:cs="Arial"/>
          <w:sz w:val="24"/>
          <w:szCs w:val="24"/>
        </w:rPr>
      </w:pPr>
      <w:bookmarkStart w:id="32" w:name="a40"/>
      <w:bookmarkEnd w:id="32"/>
      <w:r w:rsidRPr="00F927ED">
        <w:rPr>
          <w:rFonts w:ascii="Arial" w:hAnsi="Arial" w:cs="Arial"/>
          <w:bCs/>
          <w:sz w:val="24"/>
          <w:szCs w:val="24"/>
        </w:rPr>
        <w:t>Art. 2</w:t>
      </w:r>
      <w:r w:rsidR="00F927ED" w:rsidRPr="00F927ED">
        <w:rPr>
          <w:rFonts w:ascii="Arial" w:hAnsi="Arial" w:cs="Arial"/>
          <w:bCs/>
          <w:sz w:val="24"/>
          <w:szCs w:val="24"/>
        </w:rPr>
        <w:t>6</w:t>
      </w:r>
      <w:r w:rsidRPr="00F927ED">
        <w:rPr>
          <w:rFonts w:ascii="Arial" w:hAnsi="Arial" w:cs="Arial"/>
          <w:bCs/>
          <w:sz w:val="24"/>
          <w:szCs w:val="24"/>
        </w:rPr>
        <w:t>.</w:t>
      </w:r>
      <w:r w:rsidRPr="00F927ED">
        <w:rPr>
          <w:rFonts w:ascii="Arial" w:hAnsi="Arial" w:cs="Arial"/>
          <w:sz w:val="24"/>
          <w:szCs w:val="24"/>
        </w:rPr>
        <w:t xml:space="preserve"> Esta Lei entrará em vigor </w:t>
      </w:r>
      <w:r w:rsidR="001B253A">
        <w:rPr>
          <w:rFonts w:ascii="Arial" w:hAnsi="Arial" w:cs="Arial"/>
          <w:sz w:val="24"/>
          <w:szCs w:val="24"/>
        </w:rPr>
        <w:t>após o término da vigência da Lei Complementar 173/2020</w:t>
      </w:r>
      <w:r w:rsidRPr="00F927ED">
        <w:rPr>
          <w:rFonts w:ascii="Arial" w:hAnsi="Arial" w:cs="Arial"/>
          <w:sz w:val="24"/>
          <w:szCs w:val="24"/>
        </w:rPr>
        <w:t>, revogadas as disposições em contrário.</w:t>
      </w:r>
    </w:p>
    <w:p w:rsidR="00162262" w:rsidRPr="00F927ED" w:rsidRDefault="00162262" w:rsidP="00162262">
      <w:pPr>
        <w:spacing w:after="120"/>
        <w:jc w:val="both"/>
        <w:rPr>
          <w:rFonts w:ascii="Arial" w:hAnsi="Arial" w:cs="Arial"/>
          <w:sz w:val="24"/>
          <w:szCs w:val="24"/>
        </w:rPr>
      </w:pPr>
      <w:r w:rsidRPr="00F927ED">
        <w:rPr>
          <w:rFonts w:ascii="Arial" w:hAnsi="Arial" w:cs="Arial"/>
          <w:sz w:val="24"/>
          <w:szCs w:val="24"/>
        </w:rPr>
        <w:tab/>
      </w:r>
      <w:r w:rsidRPr="00F927ED">
        <w:rPr>
          <w:rFonts w:ascii="Arial" w:hAnsi="Arial" w:cs="Arial"/>
          <w:sz w:val="24"/>
          <w:szCs w:val="24"/>
        </w:rPr>
        <w:tab/>
      </w:r>
      <w:r w:rsidRPr="00F927ED">
        <w:rPr>
          <w:rFonts w:ascii="Arial" w:hAnsi="Arial" w:cs="Arial"/>
          <w:sz w:val="24"/>
          <w:szCs w:val="24"/>
        </w:rPr>
        <w:tab/>
      </w:r>
      <w:r w:rsidRPr="00F927ED">
        <w:rPr>
          <w:rFonts w:ascii="Arial" w:hAnsi="Arial" w:cs="Arial"/>
          <w:sz w:val="24"/>
          <w:szCs w:val="24"/>
        </w:rPr>
        <w:tab/>
      </w:r>
      <w:r w:rsidRPr="00F927ED">
        <w:rPr>
          <w:rFonts w:ascii="Arial" w:hAnsi="Arial" w:cs="Arial"/>
          <w:sz w:val="24"/>
          <w:szCs w:val="24"/>
        </w:rPr>
        <w:tab/>
        <w:t xml:space="preserve">Tamarana, </w:t>
      </w:r>
      <w:r w:rsidR="00126F31">
        <w:rPr>
          <w:rFonts w:ascii="Arial" w:hAnsi="Arial" w:cs="Arial"/>
          <w:sz w:val="24"/>
          <w:szCs w:val="24"/>
        </w:rPr>
        <w:t>30</w:t>
      </w:r>
      <w:r w:rsidRPr="00F927ED">
        <w:rPr>
          <w:rFonts w:ascii="Arial" w:hAnsi="Arial" w:cs="Arial"/>
          <w:sz w:val="24"/>
          <w:szCs w:val="24"/>
        </w:rPr>
        <w:t xml:space="preserve"> de Novembro de 2021.</w:t>
      </w:r>
    </w:p>
    <w:p w:rsidR="00162262" w:rsidRPr="00F927ED" w:rsidRDefault="00162262" w:rsidP="00162262">
      <w:pPr>
        <w:spacing w:after="120"/>
        <w:jc w:val="both"/>
        <w:rPr>
          <w:rFonts w:ascii="Arial" w:hAnsi="Arial" w:cs="Arial"/>
          <w:sz w:val="24"/>
          <w:szCs w:val="24"/>
        </w:rPr>
      </w:pPr>
    </w:p>
    <w:p w:rsidR="00703349" w:rsidRDefault="00126F31" w:rsidP="00162262">
      <w:pPr>
        <w:jc w:val="center"/>
        <w:rPr>
          <w:rFonts w:ascii="Arial" w:hAnsi="Arial" w:cs="Arial"/>
          <w:sz w:val="24"/>
          <w:szCs w:val="24"/>
        </w:rPr>
      </w:pPr>
      <w:r>
        <w:rPr>
          <w:rFonts w:ascii="Arial" w:hAnsi="Arial" w:cs="Arial"/>
          <w:sz w:val="24"/>
          <w:szCs w:val="24"/>
        </w:rPr>
        <w:t>ANAUTO SOUZA DE GOUVEA</w:t>
      </w:r>
    </w:p>
    <w:p w:rsidR="00126F31" w:rsidRDefault="00126F31" w:rsidP="00162262">
      <w:pPr>
        <w:jc w:val="center"/>
        <w:rPr>
          <w:rFonts w:ascii="Arial" w:hAnsi="Arial" w:cs="Arial"/>
          <w:sz w:val="24"/>
          <w:szCs w:val="24"/>
        </w:rPr>
      </w:pPr>
      <w:r>
        <w:rPr>
          <w:rFonts w:ascii="Arial" w:hAnsi="Arial" w:cs="Arial"/>
          <w:sz w:val="24"/>
          <w:szCs w:val="24"/>
        </w:rPr>
        <w:t>PRESIDENTE</w:t>
      </w:r>
    </w:p>
    <w:p w:rsidR="00126F31" w:rsidRDefault="00126F31" w:rsidP="00126F31">
      <w:pPr>
        <w:rPr>
          <w:rFonts w:ascii="Arial" w:hAnsi="Arial" w:cs="Arial"/>
          <w:sz w:val="24"/>
          <w:szCs w:val="24"/>
        </w:rPr>
      </w:pPr>
    </w:p>
    <w:p w:rsidR="00126F31" w:rsidRDefault="00126F31" w:rsidP="00126F31">
      <w:pPr>
        <w:rPr>
          <w:rFonts w:ascii="Arial" w:hAnsi="Arial" w:cs="Arial"/>
          <w:sz w:val="24"/>
          <w:szCs w:val="24"/>
        </w:rPr>
      </w:pPr>
    </w:p>
    <w:p w:rsidR="00126F31" w:rsidRDefault="00126F31" w:rsidP="00126F31">
      <w:pPr>
        <w:rPr>
          <w:rFonts w:ascii="Arial" w:hAnsi="Arial" w:cs="Arial"/>
          <w:sz w:val="24"/>
          <w:szCs w:val="24"/>
        </w:rPr>
      </w:pPr>
    </w:p>
    <w:p w:rsidR="00126F31" w:rsidRDefault="00126F31" w:rsidP="00126F31">
      <w:pPr>
        <w:rPr>
          <w:rFonts w:ascii="Arial" w:hAnsi="Arial" w:cs="Arial"/>
          <w:sz w:val="24"/>
          <w:szCs w:val="24"/>
        </w:rPr>
      </w:pPr>
      <w:r>
        <w:rPr>
          <w:rFonts w:ascii="Arial" w:hAnsi="Arial" w:cs="Arial"/>
          <w:sz w:val="24"/>
          <w:szCs w:val="24"/>
        </w:rPr>
        <w:t xml:space="preserve">Ref.: Projeto de </w:t>
      </w:r>
      <w:r w:rsidR="001F5ADD">
        <w:rPr>
          <w:rFonts w:ascii="Arial" w:hAnsi="Arial" w:cs="Arial"/>
          <w:sz w:val="24"/>
          <w:szCs w:val="24"/>
        </w:rPr>
        <w:t>Lei</w:t>
      </w:r>
      <w:r>
        <w:rPr>
          <w:rFonts w:ascii="Arial" w:hAnsi="Arial" w:cs="Arial"/>
          <w:sz w:val="24"/>
          <w:szCs w:val="24"/>
        </w:rPr>
        <w:t xml:space="preserve"> nº 0</w:t>
      </w:r>
      <w:r w:rsidR="001F5ADD">
        <w:rPr>
          <w:rFonts w:ascii="Arial" w:hAnsi="Arial" w:cs="Arial"/>
          <w:sz w:val="24"/>
          <w:szCs w:val="24"/>
        </w:rPr>
        <w:t>39</w:t>
      </w:r>
      <w:r>
        <w:rPr>
          <w:rFonts w:ascii="Arial" w:hAnsi="Arial" w:cs="Arial"/>
          <w:sz w:val="24"/>
          <w:szCs w:val="24"/>
        </w:rPr>
        <w:t>/2021</w:t>
      </w:r>
    </w:p>
    <w:p w:rsidR="00126F31" w:rsidRDefault="00126F31" w:rsidP="00126F31">
      <w:pPr>
        <w:rPr>
          <w:rFonts w:ascii="Arial" w:hAnsi="Arial" w:cs="Arial"/>
          <w:sz w:val="24"/>
          <w:szCs w:val="24"/>
        </w:rPr>
      </w:pPr>
      <w:r>
        <w:rPr>
          <w:rFonts w:ascii="Arial" w:hAnsi="Arial" w:cs="Arial"/>
          <w:sz w:val="24"/>
          <w:szCs w:val="24"/>
        </w:rPr>
        <w:t>Autoria – Mesa Executiva</w:t>
      </w:r>
    </w:p>
    <w:p w:rsidR="00126F31" w:rsidRPr="00F927ED" w:rsidRDefault="00126F31" w:rsidP="00126F31">
      <w:pPr>
        <w:rPr>
          <w:rFonts w:ascii="Arial" w:hAnsi="Arial" w:cs="Arial"/>
          <w:sz w:val="24"/>
          <w:szCs w:val="24"/>
        </w:rPr>
      </w:pPr>
    </w:p>
    <w:p w:rsidR="00703349" w:rsidRDefault="00703349">
      <w:pPr>
        <w:widowControl/>
        <w:spacing w:after="200" w:line="276" w:lineRule="auto"/>
        <w:rPr>
          <w:rFonts w:ascii="Arial" w:hAnsi="Arial" w:cs="Arial"/>
          <w:sz w:val="24"/>
          <w:szCs w:val="24"/>
        </w:rPr>
      </w:pPr>
      <w:r w:rsidRPr="00F927ED">
        <w:rPr>
          <w:rFonts w:ascii="Arial" w:hAnsi="Arial" w:cs="Arial"/>
          <w:sz w:val="24"/>
          <w:szCs w:val="24"/>
        </w:rPr>
        <w:br w:type="page"/>
      </w:r>
    </w:p>
    <w:p w:rsidR="005F039F" w:rsidRPr="00F927ED" w:rsidRDefault="005F039F">
      <w:pPr>
        <w:widowControl/>
        <w:spacing w:after="200" w:line="276" w:lineRule="auto"/>
        <w:rPr>
          <w:rFonts w:ascii="Arial" w:hAnsi="Arial" w:cs="Arial"/>
          <w:sz w:val="24"/>
          <w:szCs w:val="24"/>
        </w:rPr>
      </w:pPr>
    </w:p>
    <w:p w:rsidR="00162262" w:rsidRPr="00F927ED" w:rsidRDefault="00162262" w:rsidP="00703349">
      <w:pPr>
        <w:jc w:val="center"/>
        <w:rPr>
          <w:rFonts w:ascii="Arial" w:hAnsi="Arial" w:cs="Arial"/>
          <w:sz w:val="24"/>
          <w:szCs w:val="24"/>
        </w:rPr>
      </w:pPr>
    </w:p>
    <w:p w:rsidR="00703349" w:rsidRDefault="004C181A" w:rsidP="00703349">
      <w:pPr>
        <w:jc w:val="center"/>
        <w:rPr>
          <w:rFonts w:ascii="Arial" w:hAnsi="Arial" w:cs="Arial"/>
          <w:sz w:val="24"/>
          <w:szCs w:val="24"/>
        </w:rPr>
      </w:pPr>
      <w:r w:rsidRPr="004C181A">
        <w:rPr>
          <w:noProof/>
        </w:rPr>
        <w:drawing>
          <wp:inline distT="0" distB="0" distL="0" distR="0" wp14:anchorId="08C82AD6" wp14:editId="022019A8">
            <wp:extent cx="5760720" cy="2308417"/>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2308417"/>
                    </a:xfrm>
                    <a:prstGeom prst="rect">
                      <a:avLst/>
                    </a:prstGeom>
                    <a:noFill/>
                    <a:ln>
                      <a:noFill/>
                    </a:ln>
                  </pic:spPr>
                </pic:pic>
              </a:graphicData>
            </a:graphic>
          </wp:inline>
        </w:drawing>
      </w:r>
    </w:p>
    <w:p w:rsidR="00D62B1E" w:rsidRDefault="00D62B1E" w:rsidP="00703349">
      <w:pPr>
        <w:jc w:val="center"/>
        <w:rPr>
          <w:rFonts w:ascii="Arial" w:hAnsi="Arial" w:cs="Arial"/>
          <w:sz w:val="24"/>
          <w:szCs w:val="24"/>
        </w:rPr>
      </w:pPr>
    </w:p>
    <w:p w:rsidR="00D62B1E" w:rsidRDefault="000B1102" w:rsidP="00703349">
      <w:pPr>
        <w:jc w:val="center"/>
        <w:rPr>
          <w:rFonts w:ascii="Arial" w:hAnsi="Arial" w:cs="Arial"/>
          <w:sz w:val="24"/>
          <w:szCs w:val="24"/>
        </w:rPr>
      </w:pPr>
      <w:r w:rsidRPr="000B1102">
        <w:rPr>
          <w:noProof/>
        </w:rPr>
        <w:drawing>
          <wp:inline distT="0" distB="0" distL="0" distR="0" wp14:anchorId="7157413F" wp14:editId="3B6EFB5C">
            <wp:extent cx="5760720" cy="1762130"/>
            <wp:effectExtent l="0" t="0" r="0" b="9525"/>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1762130"/>
                    </a:xfrm>
                    <a:prstGeom prst="rect">
                      <a:avLst/>
                    </a:prstGeom>
                    <a:noFill/>
                    <a:ln>
                      <a:noFill/>
                    </a:ln>
                  </pic:spPr>
                </pic:pic>
              </a:graphicData>
            </a:graphic>
          </wp:inline>
        </w:drawing>
      </w:r>
    </w:p>
    <w:p w:rsidR="00D62B1E" w:rsidRDefault="00D62B1E" w:rsidP="00703349">
      <w:pPr>
        <w:jc w:val="center"/>
        <w:rPr>
          <w:rFonts w:ascii="Arial" w:hAnsi="Arial" w:cs="Arial"/>
          <w:sz w:val="24"/>
          <w:szCs w:val="24"/>
        </w:rPr>
      </w:pPr>
    </w:p>
    <w:p w:rsidR="00D62B1E" w:rsidRPr="00F927ED" w:rsidRDefault="00D62B1E" w:rsidP="00703349">
      <w:pPr>
        <w:jc w:val="center"/>
        <w:rPr>
          <w:rFonts w:ascii="Arial" w:hAnsi="Arial" w:cs="Arial"/>
          <w:sz w:val="24"/>
          <w:szCs w:val="24"/>
        </w:rPr>
      </w:pPr>
    </w:p>
    <w:p w:rsidR="00703349" w:rsidRPr="00F927ED" w:rsidRDefault="00703349" w:rsidP="00703349">
      <w:pPr>
        <w:jc w:val="center"/>
        <w:rPr>
          <w:rFonts w:ascii="Arial" w:hAnsi="Arial" w:cs="Arial"/>
          <w:sz w:val="24"/>
          <w:szCs w:val="24"/>
        </w:rPr>
      </w:pPr>
    </w:p>
    <w:p w:rsidR="00703349" w:rsidRPr="00F927ED" w:rsidRDefault="00703349" w:rsidP="00703349">
      <w:pPr>
        <w:jc w:val="center"/>
        <w:rPr>
          <w:rFonts w:ascii="Arial" w:hAnsi="Arial" w:cs="Arial"/>
          <w:sz w:val="24"/>
          <w:szCs w:val="24"/>
        </w:rPr>
      </w:pPr>
      <w:bookmarkStart w:id="33" w:name="_MON_1699601258"/>
      <w:bookmarkEnd w:id="33"/>
    </w:p>
    <w:p w:rsidR="00162262" w:rsidRPr="00F927ED" w:rsidRDefault="004C181A" w:rsidP="00162262">
      <w:pPr>
        <w:jc w:val="center"/>
        <w:rPr>
          <w:rFonts w:ascii="Arial" w:hAnsi="Arial" w:cs="Arial"/>
          <w:sz w:val="24"/>
          <w:szCs w:val="24"/>
        </w:rPr>
      </w:pPr>
      <w:r w:rsidRPr="004C181A">
        <w:rPr>
          <w:noProof/>
        </w:rPr>
        <w:drawing>
          <wp:inline distT="0" distB="0" distL="0" distR="0">
            <wp:extent cx="5274310" cy="1411605"/>
            <wp:effectExtent l="0" t="0" r="254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4310" cy="1411605"/>
                    </a:xfrm>
                    <a:prstGeom prst="rect">
                      <a:avLst/>
                    </a:prstGeom>
                    <a:noFill/>
                    <a:ln>
                      <a:noFill/>
                    </a:ln>
                  </pic:spPr>
                </pic:pic>
              </a:graphicData>
            </a:graphic>
          </wp:inline>
        </w:drawing>
      </w:r>
      <w:r w:rsidR="00162262" w:rsidRPr="00F927ED">
        <w:rPr>
          <w:rFonts w:ascii="Arial" w:hAnsi="Arial" w:cs="Arial"/>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162262" w:rsidRPr="00F927ED" w:rsidTr="00F927ED">
        <w:tc>
          <w:tcPr>
            <w:tcW w:w="9212" w:type="dxa"/>
            <w:shd w:val="clear" w:color="auto" w:fill="auto"/>
          </w:tcPr>
          <w:p w:rsidR="00162262" w:rsidRPr="00F927ED" w:rsidRDefault="00162262" w:rsidP="00F927ED">
            <w:pPr>
              <w:jc w:val="center"/>
              <w:rPr>
                <w:rFonts w:ascii="Arial" w:hAnsi="Arial" w:cs="Arial"/>
                <w:b/>
                <w:sz w:val="24"/>
                <w:szCs w:val="24"/>
              </w:rPr>
            </w:pPr>
            <w:r w:rsidRPr="00F927ED">
              <w:rPr>
                <w:rFonts w:ascii="Arial" w:hAnsi="Arial" w:cs="Arial"/>
                <w:b/>
                <w:sz w:val="24"/>
                <w:szCs w:val="24"/>
              </w:rPr>
              <w:lastRenderedPageBreak/>
              <w:t xml:space="preserve">ANEXO </w:t>
            </w:r>
            <w:r w:rsidR="007A4BBB" w:rsidRPr="00F927ED">
              <w:rPr>
                <w:rFonts w:ascii="Arial" w:hAnsi="Arial" w:cs="Arial"/>
                <w:b/>
                <w:sz w:val="24"/>
                <w:szCs w:val="24"/>
              </w:rPr>
              <w:t>I</w:t>
            </w:r>
            <w:r w:rsidRPr="00F927ED">
              <w:rPr>
                <w:rFonts w:ascii="Arial" w:hAnsi="Arial" w:cs="Arial"/>
                <w:b/>
                <w:sz w:val="24"/>
                <w:szCs w:val="24"/>
              </w:rPr>
              <w:t>V-</w:t>
            </w:r>
            <w:bookmarkStart w:id="34" w:name="ana5"/>
            <w:bookmarkStart w:id="35" w:name="ana6"/>
            <w:bookmarkEnd w:id="34"/>
            <w:bookmarkEnd w:id="35"/>
            <w:r w:rsidRPr="00F927ED">
              <w:rPr>
                <w:rFonts w:ascii="Arial" w:hAnsi="Arial" w:cs="Arial"/>
                <w:b/>
                <w:sz w:val="24"/>
                <w:szCs w:val="24"/>
              </w:rPr>
              <w:t xml:space="preserve"> QUADRO DA DESCRIÇÃO DAS ATRIBUIÇÕES DOS</w:t>
            </w:r>
          </w:p>
          <w:p w:rsidR="00162262" w:rsidRPr="00F927ED" w:rsidRDefault="00162262" w:rsidP="00F927ED">
            <w:pPr>
              <w:jc w:val="center"/>
              <w:rPr>
                <w:rFonts w:ascii="Arial" w:hAnsi="Arial" w:cs="Arial"/>
                <w:b/>
                <w:sz w:val="24"/>
                <w:szCs w:val="24"/>
              </w:rPr>
            </w:pPr>
            <w:r w:rsidRPr="00F927ED">
              <w:rPr>
                <w:rFonts w:ascii="Arial" w:hAnsi="Arial" w:cs="Arial"/>
                <w:b/>
                <w:sz w:val="24"/>
                <w:szCs w:val="24"/>
              </w:rPr>
              <w:t>CARGOS DE PROVIMENTO EFETIVO</w:t>
            </w:r>
          </w:p>
          <w:p w:rsidR="00162262" w:rsidRPr="00F927ED" w:rsidRDefault="00162262" w:rsidP="00F927ED">
            <w:pPr>
              <w:pStyle w:val="titazul"/>
              <w:jc w:val="both"/>
              <w:rPr>
                <w:b w:val="0"/>
                <w:color w:val="auto"/>
                <w:sz w:val="24"/>
                <w:szCs w:val="24"/>
                <w:u w:val="single"/>
              </w:rPr>
            </w:pPr>
          </w:p>
        </w:tc>
      </w:tr>
    </w:tbl>
    <w:p w:rsidR="00162262" w:rsidRPr="00F927ED" w:rsidRDefault="00162262" w:rsidP="00162262">
      <w:pPr>
        <w:pBdr>
          <w:top w:val="single" w:sz="4" w:space="1" w:color="auto"/>
          <w:left w:val="single" w:sz="4" w:space="4" w:color="auto"/>
          <w:bottom w:val="single" w:sz="4" w:space="1" w:color="auto"/>
          <w:right w:val="single" w:sz="4" w:space="4" w:color="auto"/>
        </w:pBdr>
        <w:spacing w:after="120"/>
        <w:jc w:val="both"/>
        <w:rPr>
          <w:rFonts w:ascii="Arial" w:hAnsi="Arial" w:cs="Arial"/>
          <w:sz w:val="24"/>
          <w:szCs w:val="24"/>
        </w:rPr>
      </w:pPr>
      <w:r w:rsidRPr="00F927ED">
        <w:rPr>
          <w:rFonts w:ascii="Arial" w:hAnsi="Arial" w:cs="Arial"/>
          <w:sz w:val="24"/>
          <w:szCs w:val="24"/>
        </w:rPr>
        <w:t xml:space="preserve">CARGO: AGENTE DE ADMINISTRAÇÃO GERAL I – </w:t>
      </w:r>
      <w:r w:rsidRPr="00F927ED">
        <w:rPr>
          <w:rFonts w:ascii="Arial" w:hAnsi="Arial" w:cs="Arial"/>
          <w:b/>
          <w:sz w:val="24"/>
          <w:szCs w:val="24"/>
        </w:rPr>
        <w:t>EM EXTINÇÃO</w:t>
      </w:r>
    </w:p>
    <w:p w:rsidR="00162262" w:rsidRPr="00F927ED" w:rsidRDefault="00162262" w:rsidP="00162262">
      <w:pPr>
        <w:pBdr>
          <w:top w:val="single" w:sz="4" w:space="1" w:color="auto"/>
          <w:left w:val="single" w:sz="4" w:space="4" w:color="auto"/>
          <w:bottom w:val="single" w:sz="4" w:space="1" w:color="auto"/>
          <w:right w:val="single" w:sz="4" w:space="4" w:color="auto"/>
        </w:pBdr>
        <w:spacing w:after="120"/>
        <w:jc w:val="both"/>
        <w:rPr>
          <w:rFonts w:ascii="Arial" w:hAnsi="Arial" w:cs="Arial"/>
          <w:sz w:val="24"/>
          <w:szCs w:val="24"/>
        </w:rPr>
      </w:pPr>
      <w:r w:rsidRPr="00F927ED">
        <w:rPr>
          <w:rFonts w:ascii="Arial" w:hAnsi="Arial" w:cs="Arial"/>
          <w:sz w:val="24"/>
          <w:szCs w:val="24"/>
        </w:rPr>
        <w:t>Especialidade: Copeira e Serviços Gerais de Limpeza</w:t>
      </w:r>
    </w:p>
    <w:p w:rsidR="00162262" w:rsidRPr="00F927ED" w:rsidRDefault="00162262" w:rsidP="00162262">
      <w:pPr>
        <w:widowControl/>
        <w:numPr>
          <w:ilvl w:val="0"/>
          <w:numId w:val="1"/>
        </w:numPr>
        <w:pBdr>
          <w:top w:val="single" w:sz="4" w:space="1" w:color="auto"/>
          <w:left w:val="single" w:sz="4" w:space="4" w:color="auto"/>
          <w:bottom w:val="single" w:sz="4" w:space="1" w:color="auto"/>
          <w:right w:val="single" w:sz="4" w:space="4" w:color="auto"/>
        </w:pBdr>
        <w:spacing w:after="120"/>
        <w:jc w:val="both"/>
        <w:rPr>
          <w:rFonts w:ascii="Arial" w:hAnsi="Arial" w:cs="Arial"/>
          <w:sz w:val="24"/>
          <w:szCs w:val="24"/>
        </w:rPr>
      </w:pPr>
      <w:r w:rsidRPr="00F927ED">
        <w:rPr>
          <w:rFonts w:ascii="Arial" w:hAnsi="Arial" w:cs="Arial"/>
          <w:sz w:val="24"/>
          <w:szCs w:val="24"/>
        </w:rPr>
        <w:t>Manter limpo e conservado o prédio da Câmara Municipal;</w:t>
      </w:r>
    </w:p>
    <w:p w:rsidR="00162262" w:rsidRPr="00F927ED" w:rsidRDefault="00162262" w:rsidP="00162262">
      <w:pPr>
        <w:widowControl/>
        <w:numPr>
          <w:ilvl w:val="0"/>
          <w:numId w:val="1"/>
        </w:numPr>
        <w:pBdr>
          <w:top w:val="single" w:sz="4" w:space="1" w:color="auto"/>
          <w:left w:val="single" w:sz="4" w:space="4" w:color="auto"/>
          <w:bottom w:val="single" w:sz="4" w:space="1" w:color="auto"/>
          <w:right w:val="single" w:sz="4" w:space="4" w:color="auto"/>
        </w:pBdr>
        <w:spacing w:after="120"/>
        <w:jc w:val="both"/>
        <w:rPr>
          <w:rFonts w:ascii="Arial" w:hAnsi="Arial" w:cs="Arial"/>
          <w:sz w:val="24"/>
          <w:szCs w:val="24"/>
        </w:rPr>
      </w:pPr>
      <w:r w:rsidRPr="00F927ED">
        <w:rPr>
          <w:rFonts w:ascii="Arial" w:hAnsi="Arial" w:cs="Arial"/>
          <w:sz w:val="24"/>
          <w:szCs w:val="24"/>
        </w:rPr>
        <w:t>Realizar serviços de copa, tais como: preparação de chá, café, além da disponibilização dos mesmos em local apropriado, aos vereadores e servidores;</w:t>
      </w:r>
    </w:p>
    <w:p w:rsidR="00162262" w:rsidRPr="00F927ED" w:rsidRDefault="00162262" w:rsidP="00162262">
      <w:pPr>
        <w:widowControl/>
        <w:numPr>
          <w:ilvl w:val="0"/>
          <w:numId w:val="1"/>
        </w:numPr>
        <w:pBdr>
          <w:top w:val="single" w:sz="4" w:space="1" w:color="auto"/>
          <w:left w:val="single" w:sz="4" w:space="4" w:color="auto"/>
          <w:bottom w:val="single" w:sz="4" w:space="1" w:color="auto"/>
          <w:right w:val="single" w:sz="4" w:space="4" w:color="auto"/>
        </w:pBdr>
        <w:spacing w:after="120"/>
        <w:jc w:val="both"/>
        <w:rPr>
          <w:rFonts w:ascii="Arial" w:hAnsi="Arial" w:cs="Arial"/>
          <w:sz w:val="24"/>
          <w:szCs w:val="24"/>
        </w:rPr>
      </w:pPr>
      <w:r w:rsidRPr="00F927ED">
        <w:rPr>
          <w:rFonts w:ascii="Arial" w:hAnsi="Arial" w:cs="Arial"/>
          <w:sz w:val="24"/>
          <w:szCs w:val="24"/>
        </w:rPr>
        <w:t>Servir café e água aos visitantes, quando solicitado pela Presidência e Diretorias;</w:t>
      </w:r>
    </w:p>
    <w:p w:rsidR="00162262" w:rsidRPr="00F927ED" w:rsidRDefault="00162262" w:rsidP="00162262">
      <w:pPr>
        <w:widowControl/>
        <w:numPr>
          <w:ilvl w:val="0"/>
          <w:numId w:val="1"/>
        </w:numPr>
        <w:pBdr>
          <w:top w:val="single" w:sz="4" w:space="1" w:color="auto"/>
          <w:left w:val="single" w:sz="4" w:space="4" w:color="auto"/>
          <w:bottom w:val="single" w:sz="4" w:space="1" w:color="auto"/>
          <w:right w:val="single" w:sz="4" w:space="4" w:color="auto"/>
        </w:pBdr>
        <w:spacing w:after="120"/>
        <w:jc w:val="both"/>
        <w:rPr>
          <w:rFonts w:ascii="Arial" w:hAnsi="Arial" w:cs="Arial"/>
          <w:sz w:val="24"/>
          <w:szCs w:val="24"/>
        </w:rPr>
      </w:pPr>
      <w:r w:rsidRPr="00F927ED">
        <w:rPr>
          <w:rFonts w:ascii="Arial" w:hAnsi="Arial" w:cs="Arial"/>
          <w:sz w:val="24"/>
          <w:szCs w:val="24"/>
        </w:rPr>
        <w:t>Elaborar lista de compras de materiais de limpeza e copa, para realização dos procedimentos licitatórios de compra, podendo inclusive integrar a comissão de licitações;</w:t>
      </w:r>
    </w:p>
    <w:p w:rsidR="00162262" w:rsidRPr="00F927ED" w:rsidRDefault="00162262" w:rsidP="00162262">
      <w:pPr>
        <w:widowControl/>
        <w:numPr>
          <w:ilvl w:val="0"/>
          <w:numId w:val="1"/>
        </w:numPr>
        <w:pBdr>
          <w:top w:val="single" w:sz="4" w:space="1" w:color="auto"/>
          <w:left w:val="single" w:sz="4" w:space="4" w:color="auto"/>
          <w:bottom w:val="single" w:sz="4" w:space="1" w:color="auto"/>
          <w:right w:val="single" w:sz="4" w:space="4" w:color="auto"/>
        </w:pBdr>
        <w:spacing w:after="120"/>
        <w:jc w:val="both"/>
        <w:rPr>
          <w:rFonts w:ascii="Arial" w:hAnsi="Arial" w:cs="Arial"/>
          <w:sz w:val="24"/>
          <w:szCs w:val="24"/>
        </w:rPr>
      </w:pPr>
      <w:r w:rsidRPr="00F927ED">
        <w:rPr>
          <w:rFonts w:ascii="Arial" w:hAnsi="Arial" w:cs="Arial"/>
          <w:sz w:val="24"/>
          <w:szCs w:val="24"/>
        </w:rPr>
        <w:t xml:space="preserve">Executar outras atividades correlatas às acima descritas, a critério do Presidente da Câmara. </w:t>
      </w:r>
      <w:r w:rsidRPr="00F927ED">
        <w:rPr>
          <w:rFonts w:ascii="Arial" w:hAnsi="Arial" w:cs="Arial"/>
          <w:sz w:val="24"/>
          <w:szCs w:val="24"/>
        </w:rPr>
        <w:br/>
      </w:r>
    </w:p>
    <w:p w:rsidR="00162262" w:rsidRPr="00F927ED" w:rsidRDefault="00162262" w:rsidP="00162262">
      <w:pPr>
        <w:spacing w:after="120"/>
        <w:jc w:val="both"/>
        <w:rPr>
          <w:rFonts w:ascii="Arial" w:hAnsi="Arial" w:cs="Arial"/>
          <w:sz w:val="24"/>
          <w:szCs w:val="24"/>
        </w:rPr>
      </w:pPr>
    </w:p>
    <w:p w:rsidR="00162262" w:rsidRPr="00F927ED" w:rsidRDefault="00162262" w:rsidP="00162262">
      <w:pPr>
        <w:pBdr>
          <w:top w:val="single" w:sz="4" w:space="1" w:color="auto"/>
          <w:left w:val="single" w:sz="4" w:space="4" w:color="auto"/>
          <w:bottom w:val="single" w:sz="4" w:space="1" w:color="auto"/>
          <w:right w:val="single" w:sz="4" w:space="4" w:color="auto"/>
        </w:pBdr>
        <w:spacing w:after="120"/>
        <w:jc w:val="both"/>
        <w:rPr>
          <w:rFonts w:ascii="Arial" w:hAnsi="Arial" w:cs="Arial"/>
          <w:sz w:val="24"/>
          <w:szCs w:val="24"/>
        </w:rPr>
      </w:pPr>
      <w:r w:rsidRPr="00F927ED">
        <w:rPr>
          <w:rFonts w:ascii="Arial" w:hAnsi="Arial" w:cs="Arial"/>
          <w:sz w:val="24"/>
          <w:szCs w:val="24"/>
        </w:rPr>
        <w:t>CARGO: ASSISTENTE LEGISLATIVO</w:t>
      </w:r>
    </w:p>
    <w:p w:rsidR="00162262" w:rsidRPr="00F927ED" w:rsidRDefault="00162262" w:rsidP="00162262">
      <w:pPr>
        <w:pBdr>
          <w:top w:val="single" w:sz="4" w:space="1" w:color="auto"/>
          <w:left w:val="single" w:sz="4" w:space="4" w:color="auto"/>
          <w:bottom w:val="single" w:sz="4" w:space="1" w:color="auto"/>
          <w:right w:val="single" w:sz="4" w:space="4" w:color="auto"/>
        </w:pBdr>
        <w:spacing w:after="120"/>
        <w:jc w:val="both"/>
        <w:rPr>
          <w:rFonts w:ascii="Arial" w:hAnsi="Arial" w:cs="Arial"/>
          <w:sz w:val="24"/>
          <w:szCs w:val="24"/>
          <w:u w:val="single"/>
        </w:rPr>
      </w:pPr>
      <w:r w:rsidRPr="00F927ED">
        <w:rPr>
          <w:rFonts w:ascii="Arial" w:hAnsi="Arial" w:cs="Arial"/>
          <w:bCs/>
          <w:sz w:val="24"/>
          <w:szCs w:val="24"/>
          <w:u w:val="single"/>
        </w:rPr>
        <w:t>Especialidade:</w:t>
      </w:r>
      <w:r w:rsidRPr="00F927ED">
        <w:rPr>
          <w:rFonts w:ascii="Arial" w:hAnsi="Arial" w:cs="Arial"/>
          <w:sz w:val="24"/>
          <w:szCs w:val="24"/>
          <w:u w:val="single"/>
        </w:rPr>
        <w:t xml:space="preserve"> Auxílio Administrativo, Contábil e Técnico-</w:t>
      </w:r>
      <w:proofErr w:type="gramStart"/>
      <w:r w:rsidRPr="00F927ED">
        <w:rPr>
          <w:rFonts w:ascii="Arial" w:hAnsi="Arial" w:cs="Arial"/>
          <w:sz w:val="24"/>
          <w:szCs w:val="24"/>
          <w:u w:val="single"/>
        </w:rPr>
        <w:t>Legislativo</w:t>
      </w:r>
      <w:proofErr w:type="gramEnd"/>
    </w:p>
    <w:p w:rsidR="00162262" w:rsidRPr="00F927ED" w:rsidRDefault="00162262" w:rsidP="00162262">
      <w:pPr>
        <w:widowControl/>
        <w:numPr>
          <w:ilvl w:val="0"/>
          <w:numId w:val="6"/>
        </w:numPr>
        <w:pBdr>
          <w:top w:val="single" w:sz="4" w:space="1" w:color="auto"/>
          <w:left w:val="single" w:sz="4" w:space="4" w:color="auto"/>
          <w:bottom w:val="single" w:sz="4" w:space="1" w:color="auto"/>
          <w:right w:val="single" w:sz="4" w:space="4" w:color="auto"/>
        </w:pBdr>
        <w:spacing w:after="120"/>
        <w:jc w:val="both"/>
        <w:rPr>
          <w:rFonts w:ascii="Arial" w:hAnsi="Arial" w:cs="Arial"/>
          <w:sz w:val="24"/>
          <w:szCs w:val="24"/>
        </w:rPr>
      </w:pPr>
      <w:r w:rsidRPr="00F927ED">
        <w:rPr>
          <w:rFonts w:ascii="Arial" w:hAnsi="Arial" w:cs="Arial"/>
          <w:sz w:val="24"/>
          <w:szCs w:val="24"/>
        </w:rPr>
        <w:t>Digitação de ofícios, comunicados, relatórios quadros demonstrativos e outros;</w:t>
      </w:r>
    </w:p>
    <w:p w:rsidR="00162262" w:rsidRPr="00F927ED" w:rsidRDefault="00162262" w:rsidP="00162262">
      <w:pPr>
        <w:widowControl/>
        <w:numPr>
          <w:ilvl w:val="0"/>
          <w:numId w:val="6"/>
        </w:numPr>
        <w:pBdr>
          <w:top w:val="single" w:sz="4" w:space="1" w:color="auto"/>
          <w:left w:val="single" w:sz="4" w:space="4" w:color="auto"/>
          <w:bottom w:val="single" w:sz="4" w:space="1" w:color="auto"/>
          <w:right w:val="single" w:sz="4" w:space="4" w:color="auto"/>
        </w:pBdr>
        <w:spacing w:after="120"/>
        <w:jc w:val="both"/>
        <w:rPr>
          <w:rFonts w:ascii="Arial" w:hAnsi="Arial" w:cs="Arial"/>
          <w:sz w:val="24"/>
          <w:szCs w:val="24"/>
        </w:rPr>
      </w:pPr>
      <w:r w:rsidRPr="00F927ED">
        <w:rPr>
          <w:rFonts w:ascii="Arial" w:hAnsi="Arial" w:cs="Arial"/>
          <w:sz w:val="24"/>
          <w:szCs w:val="24"/>
        </w:rPr>
        <w:t>Elaboração e digitação de atas;</w:t>
      </w:r>
    </w:p>
    <w:p w:rsidR="00162262" w:rsidRPr="00F927ED" w:rsidRDefault="00162262" w:rsidP="00162262">
      <w:pPr>
        <w:widowControl/>
        <w:numPr>
          <w:ilvl w:val="0"/>
          <w:numId w:val="6"/>
        </w:numPr>
        <w:pBdr>
          <w:top w:val="single" w:sz="4" w:space="1" w:color="auto"/>
          <w:left w:val="single" w:sz="4" w:space="4" w:color="auto"/>
          <w:bottom w:val="single" w:sz="4" w:space="1" w:color="auto"/>
          <w:right w:val="single" w:sz="4" w:space="4" w:color="auto"/>
        </w:pBdr>
        <w:spacing w:after="120"/>
        <w:jc w:val="both"/>
        <w:rPr>
          <w:rFonts w:ascii="Arial" w:hAnsi="Arial" w:cs="Arial"/>
          <w:sz w:val="24"/>
          <w:szCs w:val="24"/>
        </w:rPr>
      </w:pPr>
      <w:r w:rsidRPr="00F927ED">
        <w:rPr>
          <w:rFonts w:ascii="Arial" w:hAnsi="Arial" w:cs="Arial"/>
          <w:sz w:val="24"/>
          <w:szCs w:val="24"/>
        </w:rPr>
        <w:t xml:space="preserve">Operação de fotocopiadora; </w:t>
      </w:r>
    </w:p>
    <w:p w:rsidR="00162262" w:rsidRPr="00F927ED" w:rsidRDefault="00162262" w:rsidP="00162262">
      <w:pPr>
        <w:widowControl/>
        <w:numPr>
          <w:ilvl w:val="0"/>
          <w:numId w:val="6"/>
        </w:numPr>
        <w:pBdr>
          <w:top w:val="single" w:sz="4" w:space="1" w:color="auto"/>
          <w:left w:val="single" w:sz="4" w:space="4" w:color="auto"/>
          <w:bottom w:val="single" w:sz="4" w:space="1" w:color="auto"/>
          <w:right w:val="single" w:sz="4" w:space="4" w:color="auto"/>
        </w:pBdr>
        <w:spacing w:after="120"/>
        <w:jc w:val="both"/>
        <w:rPr>
          <w:rFonts w:ascii="Arial" w:hAnsi="Arial" w:cs="Arial"/>
          <w:sz w:val="24"/>
          <w:szCs w:val="24"/>
        </w:rPr>
      </w:pPr>
      <w:r w:rsidRPr="00F927ED">
        <w:rPr>
          <w:rFonts w:ascii="Arial" w:hAnsi="Arial" w:cs="Arial"/>
          <w:sz w:val="24"/>
          <w:szCs w:val="24"/>
        </w:rPr>
        <w:t xml:space="preserve">Secretariar as comissões legislativas, elaborar os documentos a serem por </w:t>
      </w:r>
      <w:proofErr w:type="gramStart"/>
      <w:r w:rsidRPr="00F927ED">
        <w:rPr>
          <w:rFonts w:ascii="Arial" w:hAnsi="Arial" w:cs="Arial"/>
          <w:sz w:val="24"/>
          <w:szCs w:val="24"/>
        </w:rPr>
        <w:t>estas expedidos, bem como, os relatórios a serem apresentados</w:t>
      </w:r>
      <w:proofErr w:type="gramEnd"/>
      <w:r w:rsidRPr="00F927ED">
        <w:rPr>
          <w:rFonts w:ascii="Arial" w:hAnsi="Arial" w:cs="Arial"/>
          <w:sz w:val="24"/>
          <w:szCs w:val="24"/>
        </w:rPr>
        <w:t>;</w:t>
      </w:r>
    </w:p>
    <w:p w:rsidR="00162262" w:rsidRPr="00F927ED" w:rsidRDefault="00162262" w:rsidP="00162262">
      <w:pPr>
        <w:widowControl/>
        <w:numPr>
          <w:ilvl w:val="0"/>
          <w:numId w:val="6"/>
        </w:numPr>
        <w:pBdr>
          <w:top w:val="single" w:sz="4" w:space="1" w:color="auto"/>
          <w:left w:val="single" w:sz="4" w:space="4" w:color="auto"/>
          <w:bottom w:val="single" w:sz="4" w:space="1" w:color="auto"/>
          <w:right w:val="single" w:sz="4" w:space="4" w:color="auto"/>
        </w:pBdr>
        <w:spacing w:after="120"/>
        <w:jc w:val="both"/>
        <w:rPr>
          <w:rFonts w:ascii="Arial" w:hAnsi="Arial" w:cs="Arial"/>
          <w:sz w:val="24"/>
          <w:szCs w:val="24"/>
        </w:rPr>
      </w:pPr>
      <w:r w:rsidRPr="00F927ED">
        <w:rPr>
          <w:rFonts w:ascii="Arial" w:hAnsi="Arial" w:cs="Arial"/>
          <w:sz w:val="24"/>
          <w:szCs w:val="24"/>
        </w:rPr>
        <w:t>Auxílio na organização de Cerimoniais;</w:t>
      </w:r>
    </w:p>
    <w:p w:rsidR="00162262" w:rsidRPr="00F927ED" w:rsidRDefault="00162262" w:rsidP="00162262">
      <w:pPr>
        <w:widowControl/>
        <w:numPr>
          <w:ilvl w:val="0"/>
          <w:numId w:val="6"/>
        </w:numPr>
        <w:pBdr>
          <w:top w:val="single" w:sz="4" w:space="1" w:color="auto"/>
          <w:left w:val="single" w:sz="4" w:space="4" w:color="auto"/>
          <w:bottom w:val="single" w:sz="4" w:space="1" w:color="auto"/>
          <w:right w:val="single" w:sz="4" w:space="4" w:color="auto"/>
        </w:pBdr>
        <w:spacing w:after="120"/>
        <w:jc w:val="both"/>
        <w:rPr>
          <w:rFonts w:ascii="Arial" w:hAnsi="Arial" w:cs="Arial"/>
          <w:sz w:val="24"/>
          <w:szCs w:val="24"/>
        </w:rPr>
      </w:pPr>
      <w:r w:rsidRPr="00F927ED">
        <w:rPr>
          <w:rFonts w:ascii="Arial" w:hAnsi="Arial" w:cs="Arial"/>
          <w:sz w:val="24"/>
          <w:szCs w:val="24"/>
        </w:rPr>
        <w:t>Auxílio nas atividades pertinentes ao Técnico Legislativo;</w:t>
      </w:r>
    </w:p>
    <w:p w:rsidR="00162262" w:rsidRPr="00F927ED" w:rsidRDefault="00162262" w:rsidP="00162262">
      <w:pPr>
        <w:widowControl/>
        <w:numPr>
          <w:ilvl w:val="0"/>
          <w:numId w:val="6"/>
        </w:numPr>
        <w:pBdr>
          <w:top w:val="single" w:sz="4" w:space="1" w:color="auto"/>
          <w:left w:val="single" w:sz="4" w:space="4" w:color="auto"/>
          <w:bottom w:val="single" w:sz="4" w:space="1" w:color="auto"/>
          <w:right w:val="single" w:sz="4" w:space="4" w:color="auto"/>
        </w:pBdr>
        <w:spacing w:after="120"/>
        <w:jc w:val="both"/>
        <w:rPr>
          <w:rFonts w:ascii="Arial" w:hAnsi="Arial" w:cs="Arial"/>
          <w:sz w:val="24"/>
          <w:szCs w:val="24"/>
        </w:rPr>
      </w:pPr>
      <w:r w:rsidRPr="00F927ED">
        <w:rPr>
          <w:rFonts w:ascii="Arial" w:hAnsi="Arial" w:cs="Arial"/>
          <w:sz w:val="24"/>
          <w:szCs w:val="24"/>
        </w:rPr>
        <w:t>Auxílio nas atividades pertinentes aos cargos inerentes a Classe de Gestor Legislativo (Contador, Controlador e Advogado);</w:t>
      </w:r>
    </w:p>
    <w:p w:rsidR="00162262" w:rsidRPr="00F927ED" w:rsidRDefault="00162262" w:rsidP="00162262">
      <w:pPr>
        <w:widowControl/>
        <w:numPr>
          <w:ilvl w:val="0"/>
          <w:numId w:val="6"/>
        </w:numPr>
        <w:pBdr>
          <w:top w:val="single" w:sz="4" w:space="1" w:color="auto"/>
          <w:left w:val="single" w:sz="4" w:space="4" w:color="auto"/>
          <w:bottom w:val="single" w:sz="4" w:space="1" w:color="auto"/>
          <w:right w:val="single" w:sz="4" w:space="4" w:color="auto"/>
        </w:pBdr>
        <w:spacing w:after="120"/>
        <w:jc w:val="both"/>
        <w:rPr>
          <w:rFonts w:ascii="Arial" w:hAnsi="Arial" w:cs="Arial"/>
          <w:sz w:val="24"/>
          <w:szCs w:val="24"/>
        </w:rPr>
      </w:pPr>
      <w:r w:rsidRPr="00F927ED">
        <w:rPr>
          <w:rFonts w:ascii="Arial" w:hAnsi="Arial" w:cs="Arial"/>
          <w:sz w:val="24"/>
          <w:szCs w:val="24"/>
        </w:rPr>
        <w:t xml:space="preserve">Executar outras atividades correlatas às acima descritas, a critério do Presidente da Câmara. </w:t>
      </w:r>
      <w:r w:rsidRPr="00F927ED">
        <w:rPr>
          <w:rFonts w:ascii="Arial" w:hAnsi="Arial" w:cs="Arial"/>
          <w:sz w:val="24"/>
          <w:szCs w:val="24"/>
        </w:rPr>
        <w:br/>
      </w:r>
    </w:p>
    <w:p w:rsidR="00162262" w:rsidRPr="00F927ED" w:rsidRDefault="00162262" w:rsidP="00162262">
      <w:pPr>
        <w:spacing w:after="120"/>
        <w:jc w:val="both"/>
        <w:rPr>
          <w:rFonts w:ascii="Arial" w:hAnsi="Arial" w:cs="Arial"/>
          <w:sz w:val="24"/>
          <w:szCs w:val="24"/>
        </w:rPr>
      </w:pPr>
    </w:p>
    <w:p w:rsidR="00162262" w:rsidRPr="00F927ED" w:rsidRDefault="00162262" w:rsidP="00162262">
      <w:pPr>
        <w:pBdr>
          <w:top w:val="single" w:sz="4" w:space="1" w:color="auto"/>
          <w:left w:val="single" w:sz="4" w:space="4" w:color="auto"/>
          <w:bottom w:val="single" w:sz="4" w:space="1" w:color="auto"/>
          <w:right w:val="single" w:sz="4" w:space="4" w:color="auto"/>
        </w:pBdr>
        <w:spacing w:after="120"/>
        <w:jc w:val="both"/>
        <w:rPr>
          <w:rFonts w:ascii="Arial" w:hAnsi="Arial" w:cs="Arial"/>
          <w:sz w:val="24"/>
          <w:szCs w:val="24"/>
        </w:rPr>
      </w:pPr>
      <w:r w:rsidRPr="00F927ED">
        <w:rPr>
          <w:rFonts w:ascii="Arial" w:hAnsi="Arial" w:cs="Arial"/>
          <w:sz w:val="24"/>
          <w:szCs w:val="24"/>
        </w:rPr>
        <w:t>CARGO: TÉCNICO LEGISLATIVO</w:t>
      </w:r>
    </w:p>
    <w:p w:rsidR="00162262" w:rsidRPr="00F927ED" w:rsidRDefault="00162262" w:rsidP="00162262">
      <w:pPr>
        <w:pBdr>
          <w:top w:val="single" w:sz="4" w:space="1" w:color="auto"/>
          <w:left w:val="single" w:sz="4" w:space="4" w:color="auto"/>
          <w:bottom w:val="single" w:sz="4" w:space="1" w:color="auto"/>
          <w:right w:val="single" w:sz="4" w:space="4" w:color="auto"/>
        </w:pBdr>
        <w:spacing w:after="120"/>
        <w:jc w:val="both"/>
        <w:rPr>
          <w:rFonts w:ascii="Arial" w:hAnsi="Arial" w:cs="Arial"/>
          <w:sz w:val="24"/>
          <w:szCs w:val="24"/>
          <w:u w:val="single"/>
        </w:rPr>
      </w:pPr>
      <w:r w:rsidRPr="00F927ED">
        <w:rPr>
          <w:rFonts w:ascii="Arial" w:hAnsi="Arial" w:cs="Arial"/>
          <w:bCs/>
          <w:sz w:val="24"/>
          <w:szCs w:val="24"/>
          <w:u w:val="single"/>
        </w:rPr>
        <w:t>Especialidade:</w:t>
      </w:r>
      <w:r w:rsidRPr="00F927ED">
        <w:rPr>
          <w:rFonts w:ascii="Arial" w:hAnsi="Arial" w:cs="Arial"/>
          <w:sz w:val="24"/>
          <w:szCs w:val="24"/>
          <w:u w:val="single"/>
        </w:rPr>
        <w:t xml:space="preserve"> Administração Funcional, Assessoria Técnico- Legislativa e de Secretaria.</w:t>
      </w:r>
    </w:p>
    <w:p w:rsidR="00162262" w:rsidRPr="00F927ED" w:rsidRDefault="00162262" w:rsidP="00162262">
      <w:pPr>
        <w:widowControl/>
        <w:numPr>
          <w:ilvl w:val="0"/>
          <w:numId w:val="4"/>
        </w:numPr>
        <w:pBdr>
          <w:top w:val="single" w:sz="4" w:space="1" w:color="auto"/>
          <w:left w:val="single" w:sz="4" w:space="4" w:color="auto"/>
          <w:bottom w:val="single" w:sz="4" w:space="1" w:color="auto"/>
          <w:right w:val="single" w:sz="4" w:space="4" w:color="auto"/>
        </w:pBdr>
        <w:spacing w:after="120"/>
        <w:jc w:val="both"/>
        <w:rPr>
          <w:rFonts w:ascii="Arial" w:hAnsi="Arial" w:cs="Arial"/>
          <w:sz w:val="24"/>
          <w:szCs w:val="24"/>
        </w:rPr>
      </w:pPr>
      <w:r w:rsidRPr="00F927ED">
        <w:rPr>
          <w:rFonts w:ascii="Arial" w:hAnsi="Arial" w:cs="Arial"/>
          <w:sz w:val="24"/>
          <w:szCs w:val="24"/>
        </w:rPr>
        <w:t xml:space="preserve">Receber, conferir e protocolar expedientes internos e externos que </w:t>
      </w:r>
      <w:proofErr w:type="spellStart"/>
      <w:r w:rsidRPr="00F927ED">
        <w:rPr>
          <w:rFonts w:ascii="Arial" w:hAnsi="Arial" w:cs="Arial"/>
          <w:sz w:val="24"/>
          <w:szCs w:val="24"/>
        </w:rPr>
        <w:t>dêem</w:t>
      </w:r>
      <w:proofErr w:type="spellEnd"/>
      <w:r w:rsidRPr="00F927ED">
        <w:rPr>
          <w:rFonts w:ascii="Arial" w:hAnsi="Arial" w:cs="Arial"/>
          <w:sz w:val="24"/>
          <w:szCs w:val="24"/>
        </w:rPr>
        <w:t xml:space="preserve"> entrada na Câmara, dando-lhes o devido destino;</w:t>
      </w:r>
    </w:p>
    <w:p w:rsidR="00162262" w:rsidRPr="00F927ED" w:rsidRDefault="00162262" w:rsidP="00162262">
      <w:pPr>
        <w:widowControl/>
        <w:numPr>
          <w:ilvl w:val="0"/>
          <w:numId w:val="4"/>
        </w:numPr>
        <w:pBdr>
          <w:top w:val="single" w:sz="4" w:space="1" w:color="auto"/>
          <w:left w:val="single" w:sz="4" w:space="4" w:color="auto"/>
          <w:bottom w:val="single" w:sz="4" w:space="1" w:color="auto"/>
          <w:right w:val="single" w:sz="4" w:space="4" w:color="auto"/>
        </w:pBdr>
        <w:spacing w:after="120"/>
        <w:jc w:val="both"/>
        <w:rPr>
          <w:rFonts w:ascii="Arial" w:hAnsi="Arial" w:cs="Arial"/>
          <w:sz w:val="24"/>
          <w:szCs w:val="24"/>
        </w:rPr>
      </w:pPr>
      <w:r w:rsidRPr="00F927ED">
        <w:rPr>
          <w:rFonts w:ascii="Arial" w:hAnsi="Arial" w:cs="Arial"/>
          <w:sz w:val="24"/>
          <w:szCs w:val="24"/>
        </w:rPr>
        <w:t>Protocolar e expedir a correspondência oficial da Câmara;</w:t>
      </w:r>
    </w:p>
    <w:p w:rsidR="00162262" w:rsidRPr="00F927ED" w:rsidRDefault="00162262" w:rsidP="00162262">
      <w:p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F927ED">
        <w:rPr>
          <w:rFonts w:ascii="Arial" w:hAnsi="Arial" w:cs="Arial"/>
          <w:sz w:val="24"/>
          <w:szCs w:val="24"/>
        </w:rPr>
        <w:lastRenderedPageBreak/>
        <w:t>Controlar os arquivos corrente, intermediário e permanente, determinando prazos de guarda e destino dos documentos, com base em avaliação dos valores legais e históricos;</w:t>
      </w:r>
    </w:p>
    <w:p w:rsidR="00162262" w:rsidRPr="00F927ED" w:rsidRDefault="00162262" w:rsidP="00162262">
      <w:pPr>
        <w:widowControl/>
        <w:numPr>
          <w:ilvl w:val="0"/>
          <w:numId w:val="4"/>
        </w:numPr>
        <w:pBdr>
          <w:top w:val="single" w:sz="4" w:space="1" w:color="auto"/>
          <w:left w:val="single" w:sz="4" w:space="4" w:color="auto"/>
          <w:bottom w:val="single" w:sz="4" w:space="1" w:color="auto"/>
          <w:right w:val="single" w:sz="4" w:space="4" w:color="auto"/>
        </w:pBdr>
        <w:spacing w:after="120"/>
        <w:jc w:val="both"/>
        <w:rPr>
          <w:rFonts w:ascii="Arial" w:hAnsi="Arial" w:cs="Arial"/>
          <w:sz w:val="24"/>
          <w:szCs w:val="24"/>
        </w:rPr>
      </w:pPr>
      <w:r w:rsidRPr="00F927ED">
        <w:rPr>
          <w:rFonts w:ascii="Arial" w:hAnsi="Arial" w:cs="Arial"/>
          <w:sz w:val="24"/>
          <w:szCs w:val="24"/>
        </w:rPr>
        <w:t xml:space="preserve">Atender a solicitação de documentos arquivados por parte dos públicos </w:t>
      </w:r>
      <w:proofErr w:type="gramStart"/>
      <w:r w:rsidRPr="00F927ED">
        <w:rPr>
          <w:rFonts w:ascii="Arial" w:hAnsi="Arial" w:cs="Arial"/>
          <w:sz w:val="24"/>
          <w:szCs w:val="24"/>
        </w:rPr>
        <w:t>interno</w:t>
      </w:r>
      <w:proofErr w:type="gramEnd"/>
      <w:r w:rsidRPr="00F927ED">
        <w:rPr>
          <w:rFonts w:ascii="Arial" w:hAnsi="Arial" w:cs="Arial"/>
          <w:sz w:val="24"/>
          <w:szCs w:val="24"/>
        </w:rPr>
        <w:t xml:space="preserve"> e externo, controlando sua saída ou providenciando fotocópias;</w:t>
      </w:r>
    </w:p>
    <w:p w:rsidR="00162262" w:rsidRPr="00F927ED" w:rsidRDefault="00162262" w:rsidP="00162262">
      <w:pPr>
        <w:widowControl/>
        <w:numPr>
          <w:ilvl w:val="0"/>
          <w:numId w:val="4"/>
        </w:numPr>
        <w:pBdr>
          <w:top w:val="single" w:sz="4" w:space="1" w:color="auto"/>
          <w:left w:val="single" w:sz="4" w:space="4" w:color="auto"/>
          <w:bottom w:val="single" w:sz="4" w:space="1" w:color="auto"/>
          <w:right w:val="single" w:sz="4" w:space="4" w:color="auto"/>
        </w:pBdr>
        <w:spacing w:after="120"/>
        <w:jc w:val="both"/>
        <w:rPr>
          <w:rFonts w:ascii="Arial" w:hAnsi="Arial" w:cs="Arial"/>
          <w:sz w:val="24"/>
          <w:szCs w:val="24"/>
        </w:rPr>
      </w:pPr>
      <w:r w:rsidRPr="00F927ED">
        <w:rPr>
          <w:rFonts w:ascii="Arial" w:hAnsi="Arial" w:cs="Arial"/>
          <w:sz w:val="24"/>
          <w:szCs w:val="24"/>
        </w:rPr>
        <w:t>Assistir o Chefe de Cerimonial na organização de solenidades e outros eventos promovidos pela Câmara;</w:t>
      </w:r>
    </w:p>
    <w:p w:rsidR="00162262" w:rsidRPr="00F927ED" w:rsidRDefault="00162262" w:rsidP="00162262">
      <w:pPr>
        <w:widowControl/>
        <w:numPr>
          <w:ilvl w:val="0"/>
          <w:numId w:val="4"/>
        </w:numPr>
        <w:pBdr>
          <w:top w:val="single" w:sz="4" w:space="1" w:color="auto"/>
          <w:left w:val="single" w:sz="4" w:space="4" w:color="auto"/>
          <w:bottom w:val="single" w:sz="4" w:space="1" w:color="auto"/>
          <w:right w:val="single" w:sz="4" w:space="4" w:color="auto"/>
        </w:pBdr>
        <w:spacing w:after="120"/>
        <w:jc w:val="both"/>
        <w:rPr>
          <w:rFonts w:ascii="Arial" w:hAnsi="Arial" w:cs="Arial"/>
          <w:sz w:val="24"/>
          <w:szCs w:val="24"/>
        </w:rPr>
      </w:pPr>
      <w:r w:rsidRPr="00F927ED">
        <w:rPr>
          <w:rFonts w:ascii="Arial" w:hAnsi="Arial" w:cs="Arial"/>
          <w:sz w:val="24"/>
          <w:szCs w:val="24"/>
        </w:rPr>
        <w:t>Recepcionar autoridades e visitantes em geral de acordo com as normas protocolares;</w:t>
      </w:r>
    </w:p>
    <w:p w:rsidR="00162262" w:rsidRPr="00F927ED" w:rsidRDefault="00162262" w:rsidP="00162262">
      <w:pPr>
        <w:widowControl/>
        <w:numPr>
          <w:ilvl w:val="0"/>
          <w:numId w:val="4"/>
        </w:numPr>
        <w:pBdr>
          <w:top w:val="single" w:sz="4" w:space="1" w:color="auto"/>
          <w:left w:val="single" w:sz="4" w:space="4" w:color="auto"/>
          <w:bottom w:val="single" w:sz="4" w:space="1" w:color="auto"/>
          <w:right w:val="single" w:sz="4" w:space="4" w:color="auto"/>
        </w:pBdr>
        <w:spacing w:after="120"/>
        <w:jc w:val="both"/>
        <w:rPr>
          <w:rFonts w:ascii="Arial" w:hAnsi="Arial" w:cs="Arial"/>
          <w:sz w:val="24"/>
          <w:szCs w:val="24"/>
        </w:rPr>
      </w:pPr>
      <w:r w:rsidRPr="00F927ED">
        <w:rPr>
          <w:rFonts w:ascii="Arial" w:hAnsi="Arial" w:cs="Arial"/>
          <w:sz w:val="24"/>
          <w:szCs w:val="24"/>
        </w:rPr>
        <w:t>Elaborar os roteiros das sessões solenes e especiais e das audiências públicas;</w:t>
      </w:r>
    </w:p>
    <w:p w:rsidR="00162262" w:rsidRPr="00F927ED" w:rsidRDefault="00162262" w:rsidP="00162262">
      <w:pPr>
        <w:widowControl/>
        <w:numPr>
          <w:ilvl w:val="0"/>
          <w:numId w:val="4"/>
        </w:numPr>
        <w:pBdr>
          <w:top w:val="single" w:sz="4" w:space="1" w:color="auto"/>
          <w:left w:val="single" w:sz="4" w:space="4" w:color="auto"/>
          <w:bottom w:val="single" w:sz="4" w:space="1" w:color="auto"/>
          <w:right w:val="single" w:sz="4" w:space="4" w:color="auto"/>
        </w:pBdr>
        <w:spacing w:after="120"/>
        <w:jc w:val="both"/>
        <w:rPr>
          <w:rFonts w:ascii="Arial" w:hAnsi="Arial" w:cs="Arial"/>
          <w:sz w:val="24"/>
          <w:szCs w:val="24"/>
        </w:rPr>
      </w:pPr>
      <w:r w:rsidRPr="00F927ED">
        <w:rPr>
          <w:rFonts w:ascii="Arial" w:hAnsi="Arial" w:cs="Arial"/>
          <w:sz w:val="24"/>
          <w:szCs w:val="24"/>
        </w:rPr>
        <w:t>Proceder à divulgação de informações institucionais via Internet;</w:t>
      </w:r>
    </w:p>
    <w:p w:rsidR="00162262" w:rsidRPr="00F927ED" w:rsidRDefault="00162262" w:rsidP="00162262">
      <w:pPr>
        <w:widowControl/>
        <w:numPr>
          <w:ilvl w:val="0"/>
          <w:numId w:val="4"/>
        </w:numPr>
        <w:pBdr>
          <w:top w:val="single" w:sz="4" w:space="1" w:color="auto"/>
          <w:left w:val="single" w:sz="4" w:space="4" w:color="auto"/>
          <w:bottom w:val="single" w:sz="4" w:space="1" w:color="auto"/>
          <w:right w:val="single" w:sz="4" w:space="4" w:color="auto"/>
        </w:pBdr>
        <w:spacing w:after="120"/>
        <w:jc w:val="both"/>
        <w:rPr>
          <w:rFonts w:ascii="Arial" w:hAnsi="Arial" w:cs="Arial"/>
          <w:sz w:val="24"/>
          <w:szCs w:val="24"/>
        </w:rPr>
      </w:pPr>
      <w:r w:rsidRPr="00F927ED">
        <w:rPr>
          <w:rFonts w:ascii="Arial" w:hAnsi="Arial" w:cs="Arial"/>
          <w:sz w:val="24"/>
          <w:szCs w:val="24"/>
        </w:rPr>
        <w:t>Receber, conferir e registrar todos os processos legislativos, acompanhando e controlando os prazos de tramitação;</w:t>
      </w:r>
    </w:p>
    <w:p w:rsidR="00162262" w:rsidRPr="00F927ED" w:rsidRDefault="00162262" w:rsidP="00162262">
      <w:pPr>
        <w:widowControl/>
        <w:numPr>
          <w:ilvl w:val="0"/>
          <w:numId w:val="4"/>
        </w:numPr>
        <w:pBdr>
          <w:top w:val="single" w:sz="4" w:space="1" w:color="auto"/>
          <w:left w:val="single" w:sz="4" w:space="4" w:color="auto"/>
          <w:bottom w:val="single" w:sz="4" w:space="1" w:color="auto"/>
          <w:right w:val="single" w:sz="4" w:space="4" w:color="auto"/>
        </w:pBdr>
        <w:spacing w:after="120"/>
        <w:jc w:val="both"/>
        <w:rPr>
          <w:rFonts w:ascii="Arial" w:hAnsi="Arial" w:cs="Arial"/>
          <w:sz w:val="24"/>
          <w:szCs w:val="24"/>
        </w:rPr>
      </w:pPr>
      <w:r w:rsidRPr="00F927ED">
        <w:rPr>
          <w:rFonts w:ascii="Arial" w:hAnsi="Arial" w:cs="Arial"/>
          <w:sz w:val="24"/>
          <w:szCs w:val="24"/>
        </w:rPr>
        <w:t>Elaborar a pauta, acompanhar a apreciação das matérias constantes da pauta e executar os trabalhos de apoio à realização das sessões ordinárias, extraordinárias e especiais;</w:t>
      </w:r>
    </w:p>
    <w:p w:rsidR="00162262" w:rsidRPr="00F927ED" w:rsidRDefault="00162262" w:rsidP="00162262">
      <w:pPr>
        <w:widowControl/>
        <w:numPr>
          <w:ilvl w:val="0"/>
          <w:numId w:val="4"/>
        </w:numPr>
        <w:pBdr>
          <w:top w:val="single" w:sz="4" w:space="1" w:color="auto"/>
          <w:left w:val="single" w:sz="4" w:space="4" w:color="auto"/>
          <w:bottom w:val="single" w:sz="4" w:space="1" w:color="auto"/>
          <w:right w:val="single" w:sz="4" w:space="4" w:color="auto"/>
        </w:pBdr>
        <w:spacing w:after="120"/>
        <w:jc w:val="both"/>
        <w:rPr>
          <w:rFonts w:ascii="Arial" w:hAnsi="Arial" w:cs="Arial"/>
          <w:sz w:val="24"/>
          <w:szCs w:val="24"/>
        </w:rPr>
      </w:pPr>
      <w:r w:rsidRPr="00F927ED">
        <w:rPr>
          <w:rFonts w:ascii="Arial" w:hAnsi="Arial" w:cs="Arial"/>
          <w:sz w:val="24"/>
          <w:szCs w:val="24"/>
        </w:rPr>
        <w:t>Dar encaminhamento às matérias conforme determinação do Presidente;</w:t>
      </w:r>
    </w:p>
    <w:p w:rsidR="00162262" w:rsidRPr="00F927ED" w:rsidRDefault="00162262" w:rsidP="00162262">
      <w:pPr>
        <w:widowControl/>
        <w:numPr>
          <w:ilvl w:val="0"/>
          <w:numId w:val="4"/>
        </w:numPr>
        <w:pBdr>
          <w:top w:val="single" w:sz="4" w:space="1" w:color="auto"/>
          <w:left w:val="single" w:sz="4" w:space="4" w:color="auto"/>
          <w:bottom w:val="single" w:sz="4" w:space="1" w:color="auto"/>
          <w:right w:val="single" w:sz="4" w:space="4" w:color="auto"/>
        </w:pBdr>
        <w:spacing w:after="120"/>
        <w:jc w:val="both"/>
        <w:rPr>
          <w:rFonts w:ascii="Arial" w:hAnsi="Arial" w:cs="Arial"/>
          <w:sz w:val="24"/>
          <w:szCs w:val="24"/>
        </w:rPr>
      </w:pPr>
      <w:r w:rsidRPr="00F927ED">
        <w:rPr>
          <w:rFonts w:ascii="Arial" w:hAnsi="Arial" w:cs="Arial"/>
          <w:sz w:val="24"/>
          <w:szCs w:val="24"/>
        </w:rPr>
        <w:t>Elaborar a redação final, os autógrafos de projetos, bem como encaminhar e conferir a publicação destes;</w:t>
      </w:r>
    </w:p>
    <w:p w:rsidR="00162262" w:rsidRPr="00F927ED" w:rsidRDefault="00162262" w:rsidP="00162262">
      <w:pPr>
        <w:widowControl/>
        <w:numPr>
          <w:ilvl w:val="0"/>
          <w:numId w:val="4"/>
        </w:numPr>
        <w:pBdr>
          <w:top w:val="single" w:sz="4" w:space="1" w:color="auto"/>
          <w:left w:val="single" w:sz="4" w:space="4" w:color="auto"/>
          <w:bottom w:val="single" w:sz="4" w:space="1" w:color="auto"/>
          <w:right w:val="single" w:sz="4" w:space="4" w:color="auto"/>
        </w:pBdr>
        <w:spacing w:after="120"/>
        <w:jc w:val="both"/>
        <w:rPr>
          <w:rFonts w:ascii="Arial" w:hAnsi="Arial" w:cs="Arial"/>
          <w:sz w:val="24"/>
          <w:szCs w:val="24"/>
        </w:rPr>
      </w:pPr>
      <w:r w:rsidRPr="00F927ED">
        <w:rPr>
          <w:rFonts w:ascii="Arial" w:hAnsi="Arial" w:cs="Arial"/>
          <w:sz w:val="24"/>
          <w:szCs w:val="24"/>
        </w:rPr>
        <w:t>Manter atualizada a página digital da Câmara Municipal.</w:t>
      </w:r>
    </w:p>
    <w:p w:rsidR="00162262" w:rsidRPr="00F927ED" w:rsidRDefault="00162262" w:rsidP="00162262">
      <w:pPr>
        <w:widowControl/>
        <w:numPr>
          <w:ilvl w:val="0"/>
          <w:numId w:val="4"/>
        </w:numPr>
        <w:pBdr>
          <w:top w:val="single" w:sz="4" w:space="1" w:color="auto"/>
          <w:left w:val="single" w:sz="4" w:space="4" w:color="auto"/>
          <w:bottom w:val="single" w:sz="4" w:space="1" w:color="auto"/>
          <w:right w:val="single" w:sz="4" w:space="4" w:color="auto"/>
        </w:pBdr>
        <w:spacing w:after="120"/>
        <w:jc w:val="both"/>
        <w:rPr>
          <w:rFonts w:ascii="Arial" w:hAnsi="Arial" w:cs="Arial"/>
          <w:sz w:val="24"/>
          <w:szCs w:val="24"/>
        </w:rPr>
      </w:pPr>
      <w:r w:rsidRPr="00F927ED">
        <w:rPr>
          <w:rFonts w:ascii="Arial" w:hAnsi="Arial" w:cs="Arial"/>
          <w:sz w:val="24"/>
          <w:szCs w:val="24"/>
        </w:rPr>
        <w:t>Redigir e digitar ofícios oriundos de requerimentos e de pedidos de informações e controlar o prazo de envio de respostas a estes;</w:t>
      </w:r>
    </w:p>
    <w:p w:rsidR="00162262" w:rsidRPr="00F927ED" w:rsidRDefault="00162262" w:rsidP="00162262">
      <w:pPr>
        <w:widowControl/>
        <w:numPr>
          <w:ilvl w:val="0"/>
          <w:numId w:val="4"/>
        </w:numPr>
        <w:pBdr>
          <w:top w:val="single" w:sz="4" w:space="1" w:color="auto"/>
          <w:left w:val="single" w:sz="4" w:space="4" w:color="auto"/>
          <w:bottom w:val="single" w:sz="4" w:space="1" w:color="auto"/>
          <w:right w:val="single" w:sz="4" w:space="4" w:color="auto"/>
        </w:pBdr>
        <w:spacing w:after="120"/>
        <w:jc w:val="both"/>
        <w:rPr>
          <w:rFonts w:ascii="Arial" w:hAnsi="Arial" w:cs="Arial"/>
          <w:sz w:val="24"/>
          <w:szCs w:val="24"/>
        </w:rPr>
      </w:pPr>
      <w:r w:rsidRPr="00F927ED">
        <w:rPr>
          <w:rFonts w:ascii="Arial" w:hAnsi="Arial" w:cs="Arial"/>
          <w:sz w:val="24"/>
          <w:szCs w:val="24"/>
        </w:rPr>
        <w:t>Fornecer relatórios dos requerimentos e dos pedidos de informações aos respectivos autores e prestar informações daqueles aos assessores e servidores da Câmara;</w:t>
      </w:r>
    </w:p>
    <w:p w:rsidR="00162262" w:rsidRPr="00F927ED" w:rsidRDefault="00162262" w:rsidP="00162262">
      <w:pPr>
        <w:widowControl/>
        <w:numPr>
          <w:ilvl w:val="0"/>
          <w:numId w:val="4"/>
        </w:numPr>
        <w:pBdr>
          <w:top w:val="single" w:sz="4" w:space="1" w:color="auto"/>
          <w:left w:val="single" w:sz="4" w:space="4" w:color="auto"/>
          <w:bottom w:val="single" w:sz="4" w:space="1" w:color="auto"/>
          <w:right w:val="single" w:sz="4" w:space="4" w:color="auto"/>
        </w:pBdr>
        <w:spacing w:after="120"/>
        <w:jc w:val="both"/>
        <w:rPr>
          <w:rFonts w:ascii="Arial" w:hAnsi="Arial" w:cs="Arial"/>
          <w:sz w:val="24"/>
          <w:szCs w:val="24"/>
        </w:rPr>
      </w:pPr>
      <w:r w:rsidRPr="00F927ED">
        <w:rPr>
          <w:rFonts w:ascii="Arial" w:hAnsi="Arial" w:cs="Arial"/>
          <w:sz w:val="24"/>
          <w:szCs w:val="24"/>
        </w:rPr>
        <w:t>Elaborar e/ou digitar, portarias, resoluções e decretos legislativos;</w:t>
      </w:r>
    </w:p>
    <w:p w:rsidR="00162262" w:rsidRPr="00F927ED" w:rsidRDefault="00162262" w:rsidP="00162262">
      <w:pPr>
        <w:widowControl/>
        <w:numPr>
          <w:ilvl w:val="0"/>
          <w:numId w:val="4"/>
        </w:numPr>
        <w:pBdr>
          <w:top w:val="single" w:sz="4" w:space="1" w:color="auto"/>
          <w:left w:val="single" w:sz="4" w:space="4" w:color="auto"/>
          <w:bottom w:val="single" w:sz="4" w:space="1" w:color="auto"/>
          <w:right w:val="single" w:sz="4" w:space="4" w:color="auto"/>
        </w:pBdr>
        <w:spacing w:after="120"/>
        <w:jc w:val="both"/>
        <w:rPr>
          <w:rFonts w:ascii="Arial" w:hAnsi="Arial" w:cs="Arial"/>
          <w:sz w:val="24"/>
          <w:szCs w:val="24"/>
        </w:rPr>
      </w:pPr>
      <w:r w:rsidRPr="00F927ED">
        <w:rPr>
          <w:rFonts w:ascii="Arial" w:hAnsi="Arial" w:cs="Arial"/>
          <w:sz w:val="24"/>
          <w:szCs w:val="24"/>
        </w:rPr>
        <w:t>Classificar documentos, arquivá-los e prepará-los para a microfilmagem/digitalização;</w:t>
      </w:r>
    </w:p>
    <w:p w:rsidR="00162262" w:rsidRPr="00F927ED" w:rsidRDefault="00162262" w:rsidP="00162262">
      <w:pPr>
        <w:widowControl/>
        <w:numPr>
          <w:ilvl w:val="0"/>
          <w:numId w:val="4"/>
        </w:numPr>
        <w:pBdr>
          <w:top w:val="single" w:sz="4" w:space="1" w:color="auto"/>
          <w:left w:val="single" w:sz="4" w:space="4" w:color="auto"/>
          <w:bottom w:val="single" w:sz="4" w:space="1" w:color="auto"/>
          <w:right w:val="single" w:sz="4" w:space="4" w:color="auto"/>
        </w:pBdr>
        <w:spacing w:after="120"/>
        <w:jc w:val="both"/>
        <w:rPr>
          <w:rFonts w:ascii="Arial" w:hAnsi="Arial" w:cs="Arial"/>
          <w:sz w:val="24"/>
          <w:szCs w:val="24"/>
        </w:rPr>
      </w:pPr>
      <w:r w:rsidRPr="00F927ED">
        <w:rPr>
          <w:rFonts w:ascii="Arial" w:hAnsi="Arial" w:cs="Arial"/>
          <w:sz w:val="24"/>
          <w:szCs w:val="24"/>
        </w:rPr>
        <w:t>Redigir e digitar correspondências, convites, cartões e outros documentos referentes ao Cerimonial;</w:t>
      </w:r>
    </w:p>
    <w:p w:rsidR="00162262" w:rsidRPr="00F927ED" w:rsidRDefault="00162262" w:rsidP="00162262">
      <w:pPr>
        <w:widowControl/>
        <w:numPr>
          <w:ilvl w:val="0"/>
          <w:numId w:val="4"/>
        </w:numPr>
        <w:pBdr>
          <w:top w:val="single" w:sz="4" w:space="1" w:color="auto"/>
          <w:left w:val="single" w:sz="4" w:space="4" w:color="auto"/>
          <w:bottom w:val="single" w:sz="4" w:space="1" w:color="auto"/>
          <w:right w:val="single" w:sz="4" w:space="4" w:color="auto"/>
        </w:pBdr>
        <w:spacing w:after="120"/>
        <w:jc w:val="both"/>
        <w:rPr>
          <w:rFonts w:ascii="Arial" w:hAnsi="Arial" w:cs="Arial"/>
          <w:sz w:val="24"/>
          <w:szCs w:val="24"/>
        </w:rPr>
      </w:pPr>
      <w:r w:rsidRPr="00F927ED">
        <w:rPr>
          <w:rFonts w:ascii="Arial" w:hAnsi="Arial" w:cs="Arial"/>
          <w:sz w:val="24"/>
          <w:szCs w:val="24"/>
        </w:rPr>
        <w:t>Controlar o prazo pra conclusão dos trabalhos das comissões temporárias e a representação do Legislativo perante órgãos externos;</w:t>
      </w:r>
    </w:p>
    <w:p w:rsidR="00162262" w:rsidRPr="00F927ED" w:rsidRDefault="00162262" w:rsidP="00162262">
      <w:pPr>
        <w:widowControl/>
        <w:numPr>
          <w:ilvl w:val="0"/>
          <w:numId w:val="4"/>
        </w:numPr>
        <w:pBdr>
          <w:top w:val="single" w:sz="4" w:space="1" w:color="auto"/>
          <w:left w:val="single" w:sz="4" w:space="4" w:color="auto"/>
          <w:bottom w:val="single" w:sz="4" w:space="1" w:color="auto"/>
          <w:right w:val="single" w:sz="4" w:space="4" w:color="auto"/>
        </w:pBdr>
        <w:spacing w:after="120"/>
        <w:jc w:val="both"/>
        <w:rPr>
          <w:rFonts w:ascii="Arial" w:hAnsi="Arial" w:cs="Arial"/>
          <w:sz w:val="24"/>
          <w:szCs w:val="24"/>
        </w:rPr>
      </w:pPr>
      <w:r w:rsidRPr="00F927ED">
        <w:rPr>
          <w:rFonts w:ascii="Arial" w:hAnsi="Arial" w:cs="Arial"/>
          <w:sz w:val="24"/>
          <w:szCs w:val="24"/>
        </w:rPr>
        <w:t>Exercer, a critério da Administração, por meio de Resolução Legislativa ou Portaria, a função de coordenador ou integrante da Unidade de Controle Interno da Câmara;</w:t>
      </w:r>
    </w:p>
    <w:p w:rsidR="00162262" w:rsidRPr="00F927ED" w:rsidRDefault="00162262" w:rsidP="00162262">
      <w:pPr>
        <w:widowControl/>
        <w:numPr>
          <w:ilvl w:val="0"/>
          <w:numId w:val="4"/>
        </w:numPr>
        <w:pBdr>
          <w:top w:val="single" w:sz="4" w:space="1" w:color="auto"/>
          <w:left w:val="single" w:sz="4" w:space="4" w:color="auto"/>
          <w:bottom w:val="single" w:sz="4" w:space="1" w:color="auto"/>
          <w:right w:val="single" w:sz="4" w:space="4" w:color="auto"/>
        </w:pBdr>
        <w:spacing w:after="120"/>
        <w:jc w:val="both"/>
        <w:rPr>
          <w:rFonts w:ascii="Arial" w:hAnsi="Arial" w:cs="Arial"/>
          <w:sz w:val="24"/>
          <w:szCs w:val="24"/>
        </w:rPr>
      </w:pPr>
      <w:r w:rsidRPr="00F927ED">
        <w:rPr>
          <w:rFonts w:ascii="Arial" w:hAnsi="Arial" w:cs="Arial"/>
          <w:sz w:val="24"/>
          <w:szCs w:val="24"/>
        </w:rPr>
        <w:t xml:space="preserve">Executar outras atividades correlatas às acima descritas, a critério do Presidente da Câmara. </w:t>
      </w:r>
      <w:r w:rsidRPr="00F927ED">
        <w:rPr>
          <w:rFonts w:ascii="Arial" w:hAnsi="Arial" w:cs="Arial"/>
          <w:sz w:val="24"/>
          <w:szCs w:val="24"/>
        </w:rPr>
        <w:br/>
      </w:r>
    </w:p>
    <w:p w:rsidR="00162262" w:rsidRPr="00F927ED" w:rsidRDefault="00162262" w:rsidP="00162262">
      <w:pPr>
        <w:pBdr>
          <w:top w:val="single" w:sz="4" w:space="1" w:color="auto"/>
          <w:left w:val="single" w:sz="4" w:space="4" w:color="auto"/>
          <w:bottom w:val="single" w:sz="4" w:space="1" w:color="auto"/>
          <w:right w:val="single" w:sz="4" w:space="4" w:color="auto"/>
        </w:pBdr>
        <w:spacing w:after="120"/>
        <w:jc w:val="both"/>
        <w:rPr>
          <w:rFonts w:ascii="Arial" w:hAnsi="Arial" w:cs="Arial"/>
          <w:sz w:val="24"/>
          <w:szCs w:val="24"/>
          <w:u w:val="single"/>
        </w:rPr>
      </w:pPr>
      <w:r w:rsidRPr="00F927ED">
        <w:rPr>
          <w:rFonts w:ascii="Arial" w:hAnsi="Arial" w:cs="Arial"/>
          <w:sz w:val="24"/>
          <w:szCs w:val="24"/>
          <w:u w:val="single"/>
        </w:rPr>
        <w:t xml:space="preserve">Especialidade: Assistência Contábil, Financeira e </w:t>
      </w:r>
      <w:proofErr w:type="gramStart"/>
      <w:r w:rsidRPr="00F927ED">
        <w:rPr>
          <w:rFonts w:ascii="Arial" w:hAnsi="Arial" w:cs="Arial"/>
          <w:sz w:val="24"/>
          <w:szCs w:val="24"/>
          <w:u w:val="single"/>
        </w:rPr>
        <w:t>Orçamentária</w:t>
      </w:r>
      <w:proofErr w:type="gramEnd"/>
    </w:p>
    <w:p w:rsidR="00162262" w:rsidRPr="00F927ED" w:rsidRDefault="00162262" w:rsidP="00162262">
      <w:pPr>
        <w:widowControl/>
        <w:numPr>
          <w:ilvl w:val="0"/>
          <w:numId w:val="5"/>
        </w:numPr>
        <w:pBdr>
          <w:top w:val="single" w:sz="4" w:space="1" w:color="auto"/>
          <w:left w:val="single" w:sz="4" w:space="4" w:color="auto"/>
          <w:bottom w:val="single" w:sz="4" w:space="1" w:color="auto"/>
          <w:right w:val="single" w:sz="4" w:space="4" w:color="auto"/>
        </w:pBdr>
        <w:spacing w:after="120"/>
        <w:jc w:val="both"/>
        <w:rPr>
          <w:rFonts w:ascii="Arial" w:hAnsi="Arial" w:cs="Arial"/>
          <w:sz w:val="24"/>
          <w:szCs w:val="24"/>
        </w:rPr>
      </w:pPr>
      <w:r w:rsidRPr="00F927ED">
        <w:rPr>
          <w:rFonts w:ascii="Arial" w:hAnsi="Arial" w:cs="Arial"/>
          <w:sz w:val="24"/>
          <w:szCs w:val="24"/>
        </w:rPr>
        <w:lastRenderedPageBreak/>
        <w:t>Elaborar empenho das despesas e ordens de pagamento, além de controlar o saldo das dotações orçamentárias;</w:t>
      </w:r>
    </w:p>
    <w:p w:rsidR="00162262" w:rsidRPr="00F927ED" w:rsidRDefault="00162262" w:rsidP="00162262">
      <w:pPr>
        <w:widowControl/>
        <w:numPr>
          <w:ilvl w:val="0"/>
          <w:numId w:val="5"/>
        </w:numPr>
        <w:pBdr>
          <w:top w:val="single" w:sz="4" w:space="1" w:color="auto"/>
          <w:left w:val="single" w:sz="4" w:space="4" w:color="auto"/>
          <w:bottom w:val="single" w:sz="4" w:space="1" w:color="auto"/>
          <w:right w:val="single" w:sz="4" w:space="4" w:color="auto"/>
        </w:pBdr>
        <w:spacing w:after="120"/>
        <w:jc w:val="both"/>
        <w:rPr>
          <w:rFonts w:ascii="Arial" w:hAnsi="Arial" w:cs="Arial"/>
          <w:sz w:val="24"/>
          <w:szCs w:val="24"/>
        </w:rPr>
      </w:pPr>
      <w:r w:rsidRPr="00F927ED">
        <w:rPr>
          <w:rFonts w:ascii="Arial" w:hAnsi="Arial" w:cs="Arial"/>
          <w:sz w:val="24"/>
          <w:szCs w:val="24"/>
        </w:rPr>
        <w:t>Auxiliar o Contador na elaboração de balancetes, demonstrativos e relatórios, aplicando as normas contábeis e de acordo com a legislação em vigor;</w:t>
      </w:r>
    </w:p>
    <w:p w:rsidR="00162262" w:rsidRPr="00F927ED" w:rsidRDefault="00162262" w:rsidP="00162262">
      <w:pPr>
        <w:widowControl/>
        <w:numPr>
          <w:ilvl w:val="0"/>
          <w:numId w:val="5"/>
        </w:numPr>
        <w:pBdr>
          <w:top w:val="single" w:sz="4" w:space="1" w:color="auto"/>
          <w:left w:val="single" w:sz="4" w:space="4" w:color="auto"/>
          <w:bottom w:val="single" w:sz="4" w:space="1" w:color="auto"/>
          <w:right w:val="single" w:sz="4" w:space="4" w:color="auto"/>
        </w:pBdr>
        <w:spacing w:after="120"/>
        <w:jc w:val="both"/>
        <w:rPr>
          <w:rFonts w:ascii="Arial" w:hAnsi="Arial" w:cs="Arial"/>
          <w:sz w:val="24"/>
          <w:szCs w:val="24"/>
        </w:rPr>
      </w:pPr>
      <w:r w:rsidRPr="00F927ED">
        <w:rPr>
          <w:rFonts w:ascii="Arial" w:hAnsi="Arial" w:cs="Arial"/>
          <w:sz w:val="24"/>
          <w:szCs w:val="24"/>
        </w:rPr>
        <w:t>Efetuar pagamento de notas fiscais, faturas e demais documentos financeiros, mediante empenho;</w:t>
      </w:r>
    </w:p>
    <w:p w:rsidR="00162262" w:rsidRPr="00F927ED" w:rsidRDefault="00162262" w:rsidP="00162262">
      <w:pPr>
        <w:widowControl/>
        <w:numPr>
          <w:ilvl w:val="0"/>
          <w:numId w:val="5"/>
        </w:numPr>
        <w:pBdr>
          <w:top w:val="single" w:sz="4" w:space="1" w:color="auto"/>
          <w:left w:val="single" w:sz="4" w:space="4" w:color="auto"/>
          <w:bottom w:val="single" w:sz="4" w:space="1" w:color="auto"/>
          <w:right w:val="single" w:sz="4" w:space="4" w:color="auto"/>
        </w:pBdr>
        <w:spacing w:after="120"/>
        <w:jc w:val="both"/>
        <w:rPr>
          <w:rFonts w:ascii="Arial" w:hAnsi="Arial" w:cs="Arial"/>
          <w:sz w:val="24"/>
          <w:szCs w:val="24"/>
        </w:rPr>
      </w:pPr>
      <w:r w:rsidRPr="00F927ED">
        <w:rPr>
          <w:rFonts w:ascii="Arial" w:hAnsi="Arial" w:cs="Arial"/>
          <w:sz w:val="24"/>
          <w:szCs w:val="24"/>
        </w:rPr>
        <w:t>Preparar documentos e relatórios com vistas ao controle financeiro e orçamentário da Câmara;</w:t>
      </w:r>
    </w:p>
    <w:p w:rsidR="00162262" w:rsidRPr="00F927ED" w:rsidRDefault="00162262" w:rsidP="00162262">
      <w:pPr>
        <w:widowControl/>
        <w:numPr>
          <w:ilvl w:val="0"/>
          <w:numId w:val="5"/>
        </w:numPr>
        <w:pBdr>
          <w:top w:val="single" w:sz="4" w:space="1" w:color="auto"/>
          <w:left w:val="single" w:sz="4" w:space="4" w:color="auto"/>
          <w:bottom w:val="single" w:sz="4" w:space="1" w:color="auto"/>
          <w:right w:val="single" w:sz="4" w:space="4" w:color="auto"/>
        </w:pBdr>
        <w:spacing w:after="120"/>
        <w:jc w:val="both"/>
        <w:rPr>
          <w:rFonts w:ascii="Arial" w:hAnsi="Arial" w:cs="Arial"/>
          <w:sz w:val="24"/>
          <w:szCs w:val="24"/>
        </w:rPr>
      </w:pPr>
      <w:r w:rsidRPr="00F927ED">
        <w:rPr>
          <w:rFonts w:ascii="Arial" w:hAnsi="Arial" w:cs="Arial"/>
          <w:sz w:val="24"/>
          <w:szCs w:val="24"/>
        </w:rPr>
        <w:t>Receber, registrar e controlar o numerário transferido pelo Executivo Municipal, mantendo-o em conta corrente bancária;</w:t>
      </w:r>
    </w:p>
    <w:p w:rsidR="00162262" w:rsidRPr="00F927ED" w:rsidRDefault="00162262" w:rsidP="00162262">
      <w:pPr>
        <w:widowControl/>
        <w:numPr>
          <w:ilvl w:val="0"/>
          <w:numId w:val="5"/>
        </w:numPr>
        <w:pBdr>
          <w:top w:val="single" w:sz="4" w:space="1" w:color="auto"/>
          <w:left w:val="single" w:sz="4" w:space="4" w:color="auto"/>
          <w:bottom w:val="single" w:sz="4" w:space="1" w:color="auto"/>
          <w:right w:val="single" w:sz="4" w:space="4" w:color="auto"/>
        </w:pBdr>
        <w:spacing w:after="120"/>
        <w:jc w:val="both"/>
        <w:rPr>
          <w:rFonts w:ascii="Arial" w:hAnsi="Arial" w:cs="Arial"/>
          <w:sz w:val="24"/>
          <w:szCs w:val="24"/>
        </w:rPr>
      </w:pPr>
      <w:r w:rsidRPr="00F927ED">
        <w:rPr>
          <w:rFonts w:ascii="Arial" w:hAnsi="Arial" w:cs="Arial"/>
          <w:sz w:val="24"/>
          <w:szCs w:val="24"/>
        </w:rPr>
        <w:t>Manter atualizado cadastro de informações funcionais e outros dados relativos a servidores, vereadores e funcionários terceirizados;</w:t>
      </w:r>
    </w:p>
    <w:p w:rsidR="00162262" w:rsidRPr="00F927ED" w:rsidRDefault="00162262" w:rsidP="00162262">
      <w:pPr>
        <w:widowControl/>
        <w:numPr>
          <w:ilvl w:val="0"/>
          <w:numId w:val="5"/>
        </w:numPr>
        <w:pBdr>
          <w:top w:val="single" w:sz="4" w:space="1" w:color="auto"/>
          <w:left w:val="single" w:sz="4" w:space="4" w:color="auto"/>
          <w:bottom w:val="single" w:sz="4" w:space="1" w:color="auto"/>
          <w:right w:val="single" w:sz="4" w:space="4" w:color="auto"/>
        </w:pBdr>
        <w:spacing w:after="120"/>
        <w:jc w:val="both"/>
        <w:rPr>
          <w:rFonts w:ascii="Arial" w:hAnsi="Arial" w:cs="Arial"/>
          <w:sz w:val="24"/>
          <w:szCs w:val="24"/>
        </w:rPr>
      </w:pPr>
      <w:r w:rsidRPr="00F927ED">
        <w:rPr>
          <w:rFonts w:ascii="Arial" w:hAnsi="Arial" w:cs="Arial"/>
          <w:sz w:val="24"/>
          <w:szCs w:val="24"/>
        </w:rPr>
        <w:t xml:space="preserve">Elaborar relatórios de </w:t>
      </w:r>
      <w:proofErr w:type="spellStart"/>
      <w:r w:rsidRPr="00F927ED">
        <w:rPr>
          <w:rFonts w:ascii="Arial" w:hAnsi="Arial" w:cs="Arial"/>
          <w:sz w:val="24"/>
          <w:szCs w:val="24"/>
        </w:rPr>
        <w:t>freqüência</w:t>
      </w:r>
      <w:proofErr w:type="spellEnd"/>
      <w:r w:rsidRPr="00F927ED">
        <w:rPr>
          <w:rFonts w:ascii="Arial" w:hAnsi="Arial" w:cs="Arial"/>
          <w:sz w:val="24"/>
          <w:szCs w:val="24"/>
        </w:rPr>
        <w:t xml:space="preserve"> de servidores e funcionários terceirizados e proceder ao controle dos períodos de férias;</w:t>
      </w:r>
    </w:p>
    <w:p w:rsidR="00162262" w:rsidRPr="00F927ED" w:rsidRDefault="00162262" w:rsidP="00162262">
      <w:pPr>
        <w:widowControl/>
        <w:numPr>
          <w:ilvl w:val="0"/>
          <w:numId w:val="5"/>
        </w:numPr>
        <w:pBdr>
          <w:top w:val="single" w:sz="4" w:space="1" w:color="auto"/>
          <w:left w:val="single" w:sz="4" w:space="4" w:color="auto"/>
          <w:bottom w:val="single" w:sz="4" w:space="1" w:color="auto"/>
          <w:right w:val="single" w:sz="4" w:space="4" w:color="auto"/>
        </w:pBdr>
        <w:spacing w:after="120"/>
        <w:jc w:val="both"/>
        <w:rPr>
          <w:rFonts w:ascii="Arial" w:hAnsi="Arial" w:cs="Arial"/>
          <w:sz w:val="24"/>
          <w:szCs w:val="24"/>
        </w:rPr>
      </w:pPr>
      <w:r w:rsidRPr="00F927ED">
        <w:rPr>
          <w:rFonts w:ascii="Arial" w:hAnsi="Arial" w:cs="Arial"/>
          <w:sz w:val="24"/>
          <w:szCs w:val="24"/>
        </w:rPr>
        <w:t>Elaborar a folha de pagamento dos vereadores e dos servidores, a ficha financeira e os relatórios mensais e anuais, de acordo com a legislação vigente;</w:t>
      </w:r>
    </w:p>
    <w:p w:rsidR="00162262" w:rsidRPr="00F927ED" w:rsidRDefault="00162262" w:rsidP="00162262">
      <w:pPr>
        <w:widowControl/>
        <w:numPr>
          <w:ilvl w:val="0"/>
          <w:numId w:val="5"/>
        </w:numPr>
        <w:pBdr>
          <w:top w:val="single" w:sz="4" w:space="1" w:color="auto"/>
          <w:left w:val="single" w:sz="4" w:space="4" w:color="auto"/>
          <w:bottom w:val="single" w:sz="4" w:space="1" w:color="auto"/>
          <w:right w:val="single" w:sz="4" w:space="4" w:color="auto"/>
        </w:pBdr>
        <w:spacing w:after="120"/>
        <w:jc w:val="both"/>
        <w:rPr>
          <w:rFonts w:ascii="Arial" w:hAnsi="Arial" w:cs="Arial"/>
          <w:sz w:val="24"/>
          <w:szCs w:val="24"/>
        </w:rPr>
      </w:pPr>
      <w:r w:rsidRPr="00F927ED">
        <w:rPr>
          <w:rFonts w:ascii="Arial" w:hAnsi="Arial" w:cs="Arial"/>
          <w:sz w:val="24"/>
          <w:szCs w:val="24"/>
        </w:rPr>
        <w:t>Elaborar portarias, declarações, certidões, processos de aposentadoria e outros atos referentes à administração de pessoal;</w:t>
      </w:r>
    </w:p>
    <w:p w:rsidR="00162262" w:rsidRPr="00F927ED" w:rsidRDefault="00162262" w:rsidP="00162262">
      <w:pPr>
        <w:widowControl/>
        <w:numPr>
          <w:ilvl w:val="0"/>
          <w:numId w:val="5"/>
        </w:numPr>
        <w:pBdr>
          <w:top w:val="single" w:sz="4" w:space="1" w:color="auto"/>
          <w:left w:val="single" w:sz="4" w:space="4" w:color="auto"/>
          <w:bottom w:val="single" w:sz="4" w:space="1" w:color="auto"/>
          <w:right w:val="single" w:sz="4" w:space="4" w:color="auto"/>
        </w:pBdr>
        <w:spacing w:after="120"/>
        <w:jc w:val="both"/>
        <w:rPr>
          <w:rFonts w:ascii="Arial" w:hAnsi="Arial" w:cs="Arial"/>
          <w:sz w:val="24"/>
          <w:szCs w:val="24"/>
        </w:rPr>
      </w:pPr>
      <w:r w:rsidRPr="00F927ED">
        <w:rPr>
          <w:rFonts w:ascii="Arial" w:hAnsi="Arial" w:cs="Arial"/>
          <w:sz w:val="24"/>
          <w:szCs w:val="24"/>
        </w:rPr>
        <w:t>Prestar informações em requerimentos dos servidores, de acordo com os dados extraídos das fichas funcionais e a legislação pertinente;</w:t>
      </w:r>
    </w:p>
    <w:p w:rsidR="00162262" w:rsidRPr="00F927ED" w:rsidRDefault="00162262" w:rsidP="00162262">
      <w:pPr>
        <w:widowControl/>
        <w:numPr>
          <w:ilvl w:val="0"/>
          <w:numId w:val="5"/>
        </w:numPr>
        <w:pBdr>
          <w:top w:val="single" w:sz="4" w:space="1" w:color="auto"/>
          <w:left w:val="single" w:sz="4" w:space="4" w:color="auto"/>
          <w:bottom w:val="single" w:sz="4" w:space="1" w:color="auto"/>
          <w:right w:val="single" w:sz="4" w:space="4" w:color="auto"/>
        </w:pBdr>
        <w:spacing w:after="120"/>
        <w:jc w:val="both"/>
        <w:rPr>
          <w:rFonts w:ascii="Arial" w:hAnsi="Arial" w:cs="Arial"/>
          <w:sz w:val="24"/>
          <w:szCs w:val="24"/>
        </w:rPr>
      </w:pPr>
      <w:r w:rsidRPr="00F927ED">
        <w:rPr>
          <w:rFonts w:ascii="Arial" w:hAnsi="Arial" w:cs="Arial"/>
          <w:sz w:val="24"/>
          <w:szCs w:val="24"/>
        </w:rPr>
        <w:t>Exercer, a critério da Administração, por meio de Resolução Legislativa ou Portaria, a função de coordenador ou integrante da Unidade de Controle Interno da Câmara;</w:t>
      </w:r>
    </w:p>
    <w:p w:rsidR="00162262" w:rsidRPr="00F927ED" w:rsidRDefault="00162262" w:rsidP="00162262">
      <w:pPr>
        <w:widowControl/>
        <w:numPr>
          <w:ilvl w:val="0"/>
          <w:numId w:val="5"/>
        </w:numPr>
        <w:pBdr>
          <w:top w:val="single" w:sz="4" w:space="1" w:color="auto"/>
          <w:left w:val="single" w:sz="4" w:space="4" w:color="auto"/>
          <w:bottom w:val="single" w:sz="4" w:space="1" w:color="auto"/>
          <w:right w:val="single" w:sz="4" w:space="4" w:color="auto"/>
        </w:pBdr>
        <w:spacing w:after="120"/>
        <w:jc w:val="both"/>
        <w:rPr>
          <w:rFonts w:ascii="Arial" w:hAnsi="Arial" w:cs="Arial"/>
          <w:sz w:val="24"/>
          <w:szCs w:val="24"/>
        </w:rPr>
      </w:pPr>
      <w:r w:rsidRPr="00F927ED">
        <w:rPr>
          <w:rFonts w:ascii="Arial" w:hAnsi="Arial" w:cs="Arial"/>
          <w:sz w:val="24"/>
          <w:szCs w:val="24"/>
        </w:rPr>
        <w:t xml:space="preserve">Executar outras atividades correlatas às acima descritas, a critério do Presidente da Câmara. </w:t>
      </w:r>
      <w:r w:rsidRPr="00F927ED">
        <w:rPr>
          <w:rFonts w:ascii="Arial" w:hAnsi="Arial" w:cs="Arial"/>
          <w:sz w:val="24"/>
          <w:szCs w:val="24"/>
        </w:rPr>
        <w:br/>
      </w:r>
    </w:p>
    <w:p w:rsidR="00162262" w:rsidRPr="00F927ED" w:rsidRDefault="00162262" w:rsidP="00162262">
      <w:pPr>
        <w:spacing w:after="120"/>
        <w:jc w:val="both"/>
        <w:rPr>
          <w:rFonts w:ascii="Arial" w:hAnsi="Arial" w:cs="Arial"/>
          <w:sz w:val="24"/>
          <w:szCs w:val="24"/>
        </w:rPr>
      </w:pPr>
    </w:p>
    <w:p w:rsidR="00162262" w:rsidRPr="00F927ED" w:rsidRDefault="00162262" w:rsidP="00162262">
      <w:pPr>
        <w:pBdr>
          <w:top w:val="single" w:sz="4" w:space="1" w:color="auto"/>
          <w:left w:val="single" w:sz="4" w:space="1" w:color="auto"/>
          <w:bottom w:val="single" w:sz="4" w:space="1" w:color="auto"/>
          <w:right w:val="single" w:sz="4" w:space="1" w:color="auto"/>
        </w:pBdr>
        <w:spacing w:after="120"/>
        <w:jc w:val="both"/>
        <w:rPr>
          <w:rFonts w:ascii="Arial" w:hAnsi="Arial" w:cs="Arial"/>
          <w:sz w:val="24"/>
          <w:szCs w:val="24"/>
        </w:rPr>
      </w:pPr>
      <w:r w:rsidRPr="00F927ED">
        <w:rPr>
          <w:rFonts w:ascii="Arial" w:hAnsi="Arial" w:cs="Arial"/>
          <w:sz w:val="24"/>
          <w:szCs w:val="24"/>
        </w:rPr>
        <w:t>CLASSE: GESTOR LEGISLATIVO</w:t>
      </w:r>
    </w:p>
    <w:p w:rsidR="00162262" w:rsidRPr="00F927ED" w:rsidRDefault="00162262" w:rsidP="00162262">
      <w:pPr>
        <w:widowControl/>
        <w:pBdr>
          <w:top w:val="single" w:sz="4" w:space="1" w:color="auto"/>
          <w:left w:val="single" w:sz="4" w:space="1" w:color="auto"/>
          <w:bottom w:val="single" w:sz="4" w:space="1" w:color="auto"/>
          <w:right w:val="single" w:sz="4" w:space="1" w:color="auto"/>
        </w:pBdr>
        <w:spacing w:after="120" w:line="360" w:lineRule="auto"/>
        <w:jc w:val="both"/>
        <w:rPr>
          <w:rFonts w:ascii="Arial" w:hAnsi="Arial" w:cs="Arial"/>
          <w:sz w:val="24"/>
          <w:szCs w:val="24"/>
        </w:rPr>
      </w:pPr>
      <w:r w:rsidRPr="00F927ED">
        <w:rPr>
          <w:rFonts w:ascii="Arial" w:hAnsi="Arial" w:cs="Arial"/>
          <w:sz w:val="24"/>
          <w:szCs w:val="24"/>
        </w:rPr>
        <w:t>Cargo: Advogado</w:t>
      </w:r>
    </w:p>
    <w:p w:rsidR="00162262" w:rsidRPr="00F927ED" w:rsidRDefault="00162262" w:rsidP="00162262">
      <w:pPr>
        <w:widowControl/>
        <w:pBdr>
          <w:top w:val="single" w:sz="4" w:space="1" w:color="auto"/>
          <w:left w:val="single" w:sz="4" w:space="1" w:color="auto"/>
          <w:bottom w:val="single" w:sz="4" w:space="1" w:color="auto"/>
          <w:right w:val="single" w:sz="4" w:space="1" w:color="auto"/>
        </w:pBdr>
        <w:spacing w:after="120" w:line="360" w:lineRule="auto"/>
        <w:jc w:val="both"/>
        <w:rPr>
          <w:rFonts w:ascii="Arial" w:hAnsi="Arial" w:cs="Arial"/>
          <w:sz w:val="24"/>
          <w:szCs w:val="24"/>
        </w:rPr>
      </w:pPr>
      <w:r w:rsidRPr="00F927ED">
        <w:rPr>
          <w:rFonts w:ascii="Arial" w:hAnsi="Arial" w:cs="Arial"/>
          <w:sz w:val="24"/>
          <w:szCs w:val="24"/>
        </w:rPr>
        <w:t>Especialidade: Advocacia Pública</w:t>
      </w:r>
    </w:p>
    <w:p w:rsidR="00162262" w:rsidRPr="00F927ED" w:rsidRDefault="00162262" w:rsidP="00162262">
      <w:pPr>
        <w:widowControl/>
        <w:numPr>
          <w:ilvl w:val="0"/>
          <w:numId w:val="7"/>
        </w:numPr>
        <w:pBdr>
          <w:top w:val="single" w:sz="4" w:space="1" w:color="auto"/>
          <w:left w:val="single" w:sz="4" w:space="1" w:color="auto"/>
          <w:bottom w:val="single" w:sz="4" w:space="1" w:color="auto"/>
          <w:right w:val="single" w:sz="4" w:space="1" w:color="auto"/>
        </w:pBdr>
        <w:spacing w:after="120" w:line="360" w:lineRule="auto"/>
        <w:jc w:val="both"/>
        <w:rPr>
          <w:rFonts w:ascii="Arial" w:hAnsi="Arial" w:cs="Arial"/>
          <w:sz w:val="24"/>
          <w:szCs w:val="24"/>
        </w:rPr>
      </w:pPr>
      <w:r w:rsidRPr="00F927ED">
        <w:rPr>
          <w:rFonts w:ascii="Arial" w:hAnsi="Arial" w:cs="Arial"/>
          <w:sz w:val="24"/>
          <w:szCs w:val="24"/>
        </w:rPr>
        <w:t>Orientar e elaborar pareceres, quanto aos aspectos da constitucionalidade e legalidade, das ações administrativas e legislativas;</w:t>
      </w:r>
    </w:p>
    <w:p w:rsidR="00162262" w:rsidRPr="00F927ED" w:rsidRDefault="00162262" w:rsidP="00162262">
      <w:pPr>
        <w:widowControl/>
        <w:numPr>
          <w:ilvl w:val="0"/>
          <w:numId w:val="7"/>
        </w:numPr>
        <w:pBdr>
          <w:top w:val="single" w:sz="4" w:space="1" w:color="auto"/>
          <w:left w:val="single" w:sz="4" w:space="1" w:color="auto"/>
          <w:bottom w:val="single" w:sz="4" w:space="1" w:color="auto"/>
          <w:right w:val="single" w:sz="4" w:space="1" w:color="auto"/>
        </w:pBdr>
        <w:spacing w:after="120" w:line="360" w:lineRule="auto"/>
        <w:jc w:val="both"/>
        <w:rPr>
          <w:rFonts w:ascii="Arial" w:hAnsi="Arial" w:cs="Arial"/>
          <w:sz w:val="24"/>
          <w:szCs w:val="24"/>
        </w:rPr>
      </w:pPr>
      <w:r w:rsidRPr="00F927ED">
        <w:rPr>
          <w:rFonts w:ascii="Arial" w:hAnsi="Arial" w:cs="Arial"/>
          <w:sz w:val="24"/>
          <w:szCs w:val="24"/>
        </w:rPr>
        <w:t>Assessorar as Comissões Legislativas na elaboração de seus pareceres;</w:t>
      </w:r>
    </w:p>
    <w:p w:rsidR="00162262" w:rsidRPr="00F927ED" w:rsidRDefault="00162262" w:rsidP="00162262">
      <w:pPr>
        <w:widowControl/>
        <w:numPr>
          <w:ilvl w:val="0"/>
          <w:numId w:val="7"/>
        </w:numPr>
        <w:pBdr>
          <w:top w:val="single" w:sz="4" w:space="1" w:color="auto"/>
          <w:left w:val="single" w:sz="4" w:space="1" w:color="auto"/>
          <w:bottom w:val="single" w:sz="4" w:space="1" w:color="auto"/>
          <w:right w:val="single" w:sz="4" w:space="1" w:color="auto"/>
        </w:pBdr>
        <w:spacing w:after="120" w:line="360" w:lineRule="auto"/>
        <w:jc w:val="both"/>
        <w:rPr>
          <w:rFonts w:ascii="Arial" w:hAnsi="Arial" w:cs="Arial"/>
          <w:sz w:val="24"/>
          <w:szCs w:val="24"/>
        </w:rPr>
      </w:pPr>
      <w:r w:rsidRPr="00F927ED">
        <w:rPr>
          <w:rFonts w:ascii="Arial" w:hAnsi="Arial" w:cs="Arial"/>
          <w:sz w:val="24"/>
          <w:szCs w:val="24"/>
        </w:rPr>
        <w:t>Assessorar os trabalhos e elaborar relatórios conclusivos de comissões legislativas, quando estes exigirem fundamentação jurídica;</w:t>
      </w:r>
    </w:p>
    <w:p w:rsidR="00162262" w:rsidRPr="00F927ED" w:rsidRDefault="00162262" w:rsidP="00162262">
      <w:pPr>
        <w:widowControl/>
        <w:numPr>
          <w:ilvl w:val="0"/>
          <w:numId w:val="7"/>
        </w:numPr>
        <w:pBdr>
          <w:top w:val="single" w:sz="4" w:space="1" w:color="auto"/>
          <w:left w:val="single" w:sz="4" w:space="1" w:color="auto"/>
          <w:bottom w:val="single" w:sz="4" w:space="1" w:color="auto"/>
          <w:right w:val="single" w:sz="4" w:space="1" w:color="auto"/>
        </w:pBdr>
        <w:spacing w:after="120"/>
        <w:jc w:val="both"/>
        <w:rPr>
          <w:rFonts w:ascii="Arial" w:hAnsi="Arial" w:cs="Arial"/>
          <w:sz w:val="24"/>
          <w:szCs w:val="24"/>
        </w:rPr>
      </w:pPr>
      <w:r w:rsidRPr="00F927ED">
        <w:rPr>
          <w:rFonts w:ascii="Arial" w:hAnsi="Arial" w:cs="Arial"/>
          <w:sz w:val="24"/>
          <w:szCs w:val="24"/>
        </w:rPr>
        <w:lastRenderedPageBreak/>
        <w:t>Propor ações judiciais e elaborar defesas e recursos em processos administrativos e judiciais, independente do exercício que o processo se iniciou;</w:t>
      </w:r>
    </w:p>
    <w:p w:rsidR="00162262" w:rsidRPr="00F927ED" w:rsidRDefault="00162262" w:rsidP="00162262">
      <w:pPr>
        <w:widowControl/>
        <w:numPr>
          <w:ilvl w:val="0"/>
          <w:numId w:val="7"/>
        </w:numPr>
        <w:pBdr>
          <w:top w:val="single" w:sz="4" w:space="1" w:color="auto"/>
          <w:left w:val="single" w:sz="4" w:space="1" w:color="auto"/>
          <w:bottom w:val="single" w:sz="4" w:space="1" w:color="auto"/>
          <w:right w:val="single" w:sz="4" w:space="1" w:color="auto"/>
        </w:pBdr>
        <w:spacing w:after="120" w:line="360" w:lineRule="auto"/>
        <w:jc w:val="both"/>
        <w:rPr>
          <w:rFonts w:ascii="Arial" w:hAnsi="Arial" w:cs="Arial"/>
          <w:sz w:val="24"/>
          <w:szCs w:val="24"/>
        </w:rPr>
      </w:pPr>
      <w:r w:rsidRPr="00F927ED">
        <w:rPr>
          <w:rFonts w:ascii="Arial" w:hAnsi="Arial" w:cs="Arial"/>
          <w:sz w:val="24"/>
          <w:szCs w:val="24"/>
        </w:rPr>
        <w:t>Acompanhar e promover as manifestações da Câmara alusivas aos processos administrativos que tramitam no TCE-PR - Tribunal de Contas do Estado do Paraná, em especial os relativos às contas da entidade, ainda que se refiram a exercícios anteriores ao ingresso do servidor;</w:t>
      </w:r>
    </w:p>
    <w:p w:rsidR="00162262" w:rsidRPr="00F927ED" w:rsidRDefault="00162262" w:rsidP="00162262">
      <w:pPr>
        <w:widowControl/>
        <w:numPr>
          <w:ilvl w:val="0"/>
          <w:numId w:val="7"/>
        </w:numPr>
        <w:pBdr>
          <w:top w:val="single" w:sz="4" w:space="1" w:color="auto"/>
          <w:left w:val="single" w:sz="4" w:space="1" w:color="auto"/>
          <w:bottom w:val="single" w:sz="4" w:space="1" w:color="auto"/>
          <w:right w:val="single" w:sz="4" w:space="1" w:color="auto"/>
        </w:pBdr>
        <w:spacing w:after="120" w:line="360" w:lineRule="auto"/>
        <w:jc w:val="both"/>
        <w:rPr>
          <w:rFonts w:ascii="Arial" w:hAnsi="Arial" w:cs="Arial"/>
          <w:sz w:val="24"/>
          <w:szCs w:val="24"/>
        </w:rPr>
      </w:pPr>
      <w:r w:rsidRPr="00F927ED">
        <w:rPr>
          <w:rFonts w:ascii="Arial" w:hAnsi="Arial" w:cs="Arial"/>
          <w:sz w:val="24"/>
          <w:szCs w:val="24"/>
        </w:rPr>
        <w:t>Acompanhar rotineiramente a legislação vigente e suas constantes alterações, bem como os normativos e manuais emitidos pelo TCE-PR - Tribunal de Contas do Estado do Paraná e Secretaria do Tesouro Nacional, se responsabilizando pela disseminação de informações jurídicas aos servidores, que afetem às unidades administrativas da Câmara Municipal;</w:t>
      </w:r>
    </w:p>
    <w:p w:rsidR="00162262" w:rsidRPr="00F927ED" w:rsidRDefault="00162262" w:rsidP="00162262">
      <w:pPr>
        <w:widowControl/>
        <w:numPr>
          <w:ilvl w:val="0"/>
          <w:numId w:val="7"/>
        </w:numPr>
        <w:pBdr>
          <w:top w:val="single" w:sz="4" w:space="1" w:color="auto"/>
          <w:left w:val="single" w:sz="4" w:space="1" w:color="auto"/>
          <w:bottom w:val="single" w:sz="4" w:space="1" w:color="auto"/>
          <w:right w:val="single" w:sz="4" w:space="1" w:color="auto"/>
        </w:pBdr>
        <w:spacing w:after="120" w:line="360" w:lineRule="auto"/>
        <w:jc w:val="both"/>
        <w:rPr>
          <w:rFonts w:ascii="Arial" w:hAnsi="Arial" w:cs="Arial"/>
          <w:sz w:val="24"/>
          <w:szCs w:val="24"/>
        </w:rPr>
      </w:pPr>
      <w:r w:rsidRPr="00F927ED">
        <w:rPr>
          <w:rFonts w:ascii="Arial" w:hAnsi="Arial" w:cs="Arial"/>
          <w:sz w:val="24"/>
          <w:szCs w:val="24"/>
        </w:rPr>
        <w:t xml:space="preserve">Executar outras atividades correlatas às acima descritas, a critério do Presidente da Câmara. </w:t>
      </w:r>
    </w:p>
    <w:p w:rsidR="00162262" w:rsidRPr="00F927ED" w:rsidRDefault="00162262" w:rsidP="00162262">
      <w:pPr>
        <w:widowControl/>
        <w:pBdr>
          <w:top w:val="single" w:sz="4" w:space="1" w:color="auto"/>
          <w:left w:val="single" w:sz="4" w:space="1" w:color="auto"/>
          <w:bottom w:val="single" w:sz="4" w:space="1" w:color="auto"/>
          <w:right w:val="single" w:sz="4" w:space="1" w:color="auto"/>
        </w:pBdr>
        <w:spacing w:after="120"/>
        <w:jc w:val="both"/>
        <w:rPr>
          <w:rFonts w:ascii="Arial" w:hAnsi="Arial" w:cs="Arial"/>
          <w:sz w:val="24"/>
          <w:szCs w:val="24"/>
        </w:rPr>
      </w:pPr>
    </w:p>
    <w:p w:rsidR="00162262" w:rsidRPr="00F927ED" w:rsidRDefault="00162262" w:rsidP="00703349">
      <w:pPr>
        <w:widowControl/>
        <w:pBdr>
          <w:top w:val="single" w:sz="4" w:space="1" w:color="auto"/>
          <w:left w:val="single" w:sz="4" w:space="1" w:color="auto"/>
          <w:bottom w:val="single" w:sz="4" w:space="1" w:color="auto"/>
          <w:right w:val="single" w:sz="4" w:space="1" w:color="auto"/>
        </w:pBdr>
        <w:spacing w:after="120"/>
        <w:jc w:val="both"/>
        <w:rPr>
          <w:rFonts w:ascii="Arial" w:hAnsi="Arial" w:cs="Arial"/>
          <w:sz w:val="24"/>
          <w:szCs w:val="24"/>
        </w:rPr>
      </w:pPr>
      <w:r w:rsidRPr="00F927ED">
        <w:rPr>
          <w:rFonts w:ascii="Arial" w:hAnsi="Arial" w:cs="Arial"/>
          <w:sz w:val="24"/>
          <w:szCs w:val="24"/>
          <w:u w:val="single"/>
        </w:rPr>
        <w:br w:type="page"/>
      </w:r>
    </w:p>
    <w:p w:rsidR="00162262" w:rsidRPr="00F927ED" w:rsidRDefault="00162262" w:rsidP="00162262">
      <w:pPr>
        <w:widowControl/>
        <w:numPr>
          <w:ilvl w:val="0"/>
          <w:numId w:val="7"/>
        </w:numPr>
        <w:pBdr>
          <w:top w:val="single" w:sz="4" w:space="1" w:color="auto"/>
          <w:left w:val="single" w:sz="4" w:space="1" w:color="auto"/>
          <w:bottom w:val="single" w:sz="4" w:space="1" w:color="auto"/>
          <w:right w:val="single" w:sz="4" w:space="1" w:color="auto"/>
        </w:pBdr>
        <w:spacing w:after="120" w:line="360" w:lineRule="auto"/>
        <w:jc w:val="both"/>
        <w:rPr>
          <w:rFonts w:ascii="Arial" w:hAnsi="Arial" w:cs="Arial"/>
          <w:sz w:val="24"/>
          <w:szCs w:val="24"/>
        </w:rPr>
      </w:pPr>
      <w:r w:rsidRPr="00F927ED">
        <w:rPr>
          <w:rFonts w:ascii="Arial" w:hAnsi="Arial" w:cs="Arial"/>
          <w:sz w:val="24"/>
          <w:szCs w:val="24"/>
        </w:rPr>
        <w:lastRenderedPageBreak/>
        <w:t>Cargo: CONTADOR</w:t>
      </w:r>
    </w:p>
    <w:p w:rsidR="00162262" w:rsidRPr="00F927ED" w:rsidRDefault="00162262" w:rsidP="00162262">
      <w:pPr>
        <w:widowControl/>
        <w:numPr>
          <w:ilvl w:val="0"/>
          <w:numId w:val="7"/>
        </w:numPr>
        <w:pBdr>
          <w:top w:val="single" w:sz="4" w:space="1" w:color="auto"/>
          <w:left w:val="single" w:sz="4" w:space="1" w:color="auto"/>
          <w:bottom w:val="single" w:sz="4" w:space="1" w:color="auto"/>
          <w:right w:val="single" w:sz="4" w:space="1" w:color="auto"/>
        </w:pBdr>
        <w:spacing w:after="120" w:line="360" w:lineRule="auto"/>
        <w:jc w:val="both"/>
        <w:rPr>
          <w:rFonts w:ascii="Arial" w:hAnsi="Arial" w:cs="Arial"/>
          <w:sz w:val="24"/>
          <w:szCs w:val="24"/>
        </w:rPr>
      </w:pPr>
      <w:r w:rsidRPr="00F927ED">
        <w:rPr>
          <w:rFonts w:ascii="Arial" w:hAnsi="Arial" w:cs="Arial"/>
          <w:sz w:val="24"/>
          <w:szCs w:val="24"/>
        </w:rPr>
        <w:t>Especialidade: Contabilidade Pública</w:t>
      </w:r>
    </w:p>
    <w:p w:rsidR="00162262" w:rsidRPr="00F927ED" w:rsidRDefault="00162262" w:rsidP="00162262">
      <w:pPr>
        <w:widowControl/>
        <w:numPr>
          <w:ilvl w:val="0"/>
          <w:numId w:val="7"/>
        </w:numPr>
        <w:pBdr>
          <w:top w:val="single" w:sz="4" w:space="1" w:color="auto"/>
          <w:left w:val="single" w:sz="4" w:space="1" w:color="auto"/>
          <w:bottom w:val="single" w:sz="4" w:space="1" w:color="auto"/>
          <w:right w:val="single" w:sz="4" w:space="1" w:color="auto"/>
        </w:pBdr>
        <w:spacing w:after="120" w:line="360" w:lineRule="auto"/>
        <w:jc w:val="both"/>
        <w:rPr>
          <w:rFonts w:ascii="Arial" w:hAnsi="Arial" w:cs="Arial"/>
          <w:sz w:val="24"/>
          <w:szCs w:val="24"/>
        </w:rPr>
      </w:pPr>
      <w:r w:rsidRPr="00F927ED">
        <w:rPr>
          <w:rFonts w:ascii="Arial" w:hAnsi="Arial" w:cs="Arial"/>
          <w:sz w:val="24"/>
          <w:szCs w:val="24"/>
        </w:rPr>
        <w:t>Manifestar-se nos processos administrativos de ordem financeira;</w:t>
      </w:r>
    </w:p>
    <w:p w:rsidR="00162262" w:rsidRPr="00F927ED" w:rsidRDefault="00162262" w:rsidP="00162262">
      <w:pPr>
        <w:widowControl/>
        <w:numPr>
          <w:ilvl w:val="0"/>
          <w:numId w:val="7"/>
        </w:numPr>
        <w:pBdr>
          <w:top w:val="single" w:sz="4" w:space="1" w:color="auto"/>
          <w:left w:val="single" w:sz="4" w:space="1" w:color="auto"/>
          <w:bottom w:val="single" w:sz="4" w:space="1" w:color="auto"/>
          <w:right w:val="single" w:sz="4" w:space="1" w:color="auto"/>
        </w:pBdr>
        <w:spacing w:after="120" w:line="360" w:lineRule="auto"/>
        <w:jc w:val="both"/>
        <w:rPr>
          <w:rFonts w:ascii="Arial" w:hAnsi="Arial" w:cs="Arial"/>
          <w:sz w:val="24"/>
          <w:szCs w:val="24"/>
        </w:rPr>
      </w:pPr>
      <w:r w:rsidRPr="00F927ED">
        <w:rPr>
          <w:rFonts w:ascii="Arial" w:hAnsi="Arial" w:cs="Arial"/>
          <w:sz w:val="24"/>
          <w:szCs w:val="24"/>
        </w:rPr>
        <w:t>Elaborar e exercer o controle da execução do orçamento da Câmara;</w:t>
      </w:r>
    </w:p>
    <w:p w:rsidR="00162262" w:rsidRPr="00F927ED" w:rsidRDefault="00162262" w:rsidP="00162262">
      <w:pPr>
        <w:widowControl/>
        <w:numPr>
          <w:ilvl w:val="0"/>
          <w:numId w:val="7"/>
        </w:numPr>
        <w:pBdr>
          <w:top w:val="single" w:sz="4" w:space="1" w:color="auto"/>
          <w:left w:val="single" w:sz="4" w:space="1" w:color="auto"/>
          <w:bottom w:val="single" w:sz="4" w:space="1" w:color="auto"/>
          <w:right w:val="single" w:sz="4" w:space="1" w:color="auto"/>
        </w:pBdr>
        <w:spacing w:after="120" w:line="360" w:lineRule="auto"/>
        <w:jc w:val="both"/>
        <w:rPr>
          <w:rFonts w:ascii="Arial" w:hAnsi="Arial" w:cs="Arial"/>
          <w:sz w:val="24"/>
          <w:szCs w:val="24"/>
        </w:rPr>
      </w:pPr>
      <w:r w:rsidRPr="00F927ED">
        <w:rPr>
          <w:rFonts w:ascii="Arial" w:hAnsi="Arial" w:cs="Arial"/>
          <w:sz w:val="24"/>
          <w:szCs w:val="24"/>
        </w:rPr>
        <w:t>Elaborar demonstrativos mensais, balancetes, balanços e prestação de contas da Câmara;</w:t>
      </w:r>
    </w:p>
    <w:p w:rsidR="00162262" w:rsidRPr="00F927ED" w:rsidRDefault="00162262" w:rsidP="00162262">
      <w:pPr>
        <w:widowControl/>
        <w:numPr>
          <w:ilvl w:val="0"/>
          <w:numId w:val="7"/>
        </w:numPr>
        <w:pBdr>
          <w:top w:val="single" w:sz="4" w:space="1" w:color="auto"/>
          <w:left w:val="single" w:sz="4" w:space="1" w:color="auto"/>
          <w:bottom w:val="single" w:sz="4" w:space="1" w:color="auto"/>
          <w:right w:val="single" w:sz="4" w:space="1" w:color="auto"/>
        </w:pBdr>
        <w:spacing w:after="120" w:line="360" w:lineRule="auto"/>
        <w:jc w:val="both"/>
        <w:rPr>
          <w:rFonts w:ascii="Arial" w:hAnsi="Arial" w:cs="Arial"/>
          <w:sz w:val="24"/>
          <w:szCs w:val="24"/>
        </w:rPr>
      </w:pPr>
      <w:r w:rsidRPr="00F927ED">
        <w:rPr>
          <w:rFonts w:ascii="Arial" w:hAnsi="Arial" w:cs="Arial"/>
          <w:sz w:val="24"/>
          <w:szCs w:val="24"/>
        </w:rPr>
        <w:t>Elaborar relatórios de gestão fiscal e de execução orçamentária;</w:t>
      </w:r>
    </w:p>
    <w:p w:rsidR="00162262" w:rsidRPr="00F927ED" w:rsidRDefault="00162262" w:rsidP="00162262">
      <w:pPr>
        <w:widowControl/>
        <w:numPr>
          <w:ilvl w:val="0"/>
          <w:numId w:val="7"/>
        </w:numPr>
        <w:pBdr>
          <w:top w:val="single" w:sz="4" w:space="1" w:color="auto"/>
          <w:left w:val="single" w:sz="4" w:space="1" w:color="auto"/>
          <w:bottom w:val="single" w:sz="4" w:space="1" w:color="auto"/>
          <w:right w:val="single" w:sz="4" w:space="1" w:color="auto"/>
        </w:pBdr>
        <w:spacing w:after="120" w:line="360" w:lineRule="auto"/>
        <w:jc w:val="both"/>
        <w:rPr>
          <w:rFonts w:ascii="Arial" w:hAnsi="Arial" w:cs="Arial"/>
          <w:sz w:val="24"/>
          <w:szCs w:val="24"/>
        </w:rPr>
      </w:pPr>
      <w:r w:rsidRPr="00F927ED">
        <w:rPr>
          <w:rFonts w:ascii="Arial" w:hAnsi="Arial" w:cs="Arial"/>
          <w:sz w:val="24"/>
          <w:szCs w:val="24"/>
        </w:rPr>
        <w:t>Acompanhar o cumprimento da Lei de responsabilidade Fiscal pelo Poder Legislativo do Município;</w:t>
      </w:r>
    </w:p>
    <w:p w:rsidR="00162262" w:rsidRPr="00F927ED" w:rsidRDefault="00162262" w:rsidP="00162262">
      <w:pPr>
        <w:widowControl/>
        <w:numPr>
          <w:ilvl w:val="0"/>
          <w:numId w:val="7"/>
        </w:numPr>
        <w:pBdr>
          <w:top w:val="single" w:sz="4" w:space="1" w:color="auto"/>
          <w:left w:val="single" w:sz="4" w:space="1" w:color="auto"/>
          <w:bottom w:val="single" w:sz="4" w:space="1" w:color="auto"/>
          <w:right w:val="single" w:sz="4" w:space="1" w:color="auto"/>
        </w:pBdr>
        <w:spacing w:after="120" w:line="360" w:lineRule="auto"/>
        <w:jc w:val="both"/>
        <w:rPr>
          <w:rFonts w:ascii="Arial" w:hAnsi="Arial" w:cs="Arial"/>
          <w:sz w:val="24"/>
          <w:szCs w:val="24"/>
        </w:rPr>
      </w:pPr>
      <w:r w:rsidRPr="00F927ED">
        <w:rPr>
          <w:rFonts w:ascii="Arial" w:hAnsi="Arial" w:cs="Arial"/>
          <w:sz w:val="24"/>
          <w:szCs w:val="24"/>
        </w:rPr>
        <w:t>Elaboração e envio das prestações de contas devidas a órgãos federais e Tribunal de Contas do Estado do Paraná;</w:t>
      </w:r>
    </w:p>
    <w:p w:rsidR="00162262" w:rsidRPr="00F927ED" w:rsidRDefault="00162262" w:rsidP="00162262">
      <w:pPr>
        <w:widowControl/>
        <w:numPr>
          <w:ilvl w:val="0"/>
          <w:numId w:val="7"/>
        </w:numPr>
        <w:pBdr>
          <w:top w:val="single" w:sz="4" w:space="1" w:color="auto"/>
          <w:left w:val="single" w:sz="4" w:space="1" w:color="auto"/>
          <w:bottom w:val="single" w:sz="4" w:space="1" w:color="auto"/>
          <w:right w:val="single" w:sz="4" w:space="1" w:color="auto"/>
        </w:pBdr>
        <w:spacing w:after="120" w:line="360" w:lineRule="auto"/>
        <w:jc w:val="both"/>
        <w:rPr>
          <w:rFonts w:ascii="Arial" w:hAnsi="Arial" w:cs="Arial"/>
          <w:sz w:val="24"/>
          <w:szCs w:val="24"/>
        </w:rPr>
      </w:pPr>
      <w:r w:rsidRPr="00F927ED">
        <w:rPr>
          <w:rFonts w:ascii="Arial" w:hAnsi="Arial" w:cs="Arial"/>
          <w:sz w:val="24"/>
          <w:szCs w:val="24"/>
        </w:rPr>
        <w:t>Realizar auditoria contábil e financeira</w:t>
      </w:r>
      <w:r w:rsidR="00703349" w:rsidRPr="00F927ED">
        <w:rPr>
          <w:rFonts w:ascii="Arial" w:hAnsi="Arial" w:cs="Arial"/>
          <w:sz w:val="24"/>
          <w:szCs w:val="24"/>
        </w:rPr>
        <w:t xml:space="preserve"> no âmbito da Câmara Municipal</w:t>
      </w:r>
      <w:r w:rsidRPr="00F927ED">
        <w:rPr>
          <w:rFonts w:ascii="Arial" w:hAnsi="Arial" w:cs="Arial"/>
          <w:sz w:val="24"/>
          <w:szCs w:val="24"/>
        </w:rPr>
        <w:t>;</w:t>
      </w:r>
    </w:p>
    <w:p w:rsidR="00162262" w:rsidRPr="00F927ED" w:rsidRDefault="00162262" w:rsidP="00162262">
      <w:pPr>
        <w:widowControl/>
        <w:numPr>
          <w:ilvl w:val="0"/>
          <w:numId w:val="7"/>
        </w:numPr>
        <w:pBdr>
          <w:top w:val="single" w:sz="4" w:space="1" w:color="auto"/>
          <w:left w:val="single" w:sz="4" w:space="1" w:color="auto"/>
          <w:bottom w:val="single" w:sz="4" w:space="1" w:color="auto"/>
          <w:right w:val="single" w:sz="4" w:space="1" w:color="auto"/>
        </w:pBdr>
        <w:spacing w:after="120" w:line="360" w:lineRule="auto"/>
        <w:jc w:val="both"/>
        <w:rPr>
          <w:rFonts w:ascii="Arial" w:hAnsi="Arial" w:cs="Arial"/>
          <w:sz w:val="24"/>
          <w:szCs w:val="24"/>
        </w:rPr>
      </w:pPr>
      <w:r w:rsidRPr="00F927ED">
        <w:rPr>
          <w:rFonts w:ascii="Arial" w:hAnsi="Arial" w:cs="Arial"/>
          <w:sz w:val="24"/>
          <w:szCs w:val="24"/>
        </w:rPr>
        <w:t>Registrar os atos e fatos de natureza contábil e elaborar os demonstrativos financeiros correspondentes</w:t>
      </w:r>
    </w:p>
    <w:p w:rsidR="00162262" w:rsidRPr="00F927ED" w:rsidRDefault="00162262" w:rsidP="00162262">
      <w:pPr>
        <w:widowControl/>
        <w:numPr>
          <w:ilvl w:val="0"/>
          <w:numId w:val="7"/>
        </w:numPr>
        <w:pBdr>
          <w:top w:val="single" w:sz="4" w:space="1" w:color="auto"/>
          <w:left w:val="single" w:sz="4" w:space="1" w:color="auto"/>
          <w:bottom w:val="single" w:sz="4" w:space="1" w:color="auto"/>
          <w:right w:val="single" w:sz="4" w:space="1" w:color="auto"/>
        </w:pBdr>
        <w:spacing w:after="120" w:line="360" w:lineRule="auto"/>
        <w:jc w:val="both"/>
        <w:rPr>
          <w:rFonts w:ascii="Arial" w:hAnsi="Arial" w:cs="Arial"/>
          <w:sz w:val="24"/>
          <w:szCs w:val="24"/>
        </w:rPr>
      </w:pPr>
      <w:r w:rsidRPr="00F927ED">
        <w:rPr>
          <w:rFonts w:ascii="Arial" w:hAnsi="Arial" w:cs="Arial"/>
          <w:sz w:val="24"/>
          <w:szCs w:val="24"/>
        </w:rPr>
        <w:t>Elaborar empenho das despesas e ordens de pagamento, além de controlar o saldo das dotações orçamentárias;</w:t>
      </w:r>
    </w:p>
    <w:p w:rsidR="00162262" w:rsidRPr="00F927ED" w:rsidRDefault="00162262" w:rsidP="00162262">
      <w:pPr>
        <w:widowControl/>
        <w:numPr>
          <w:ilvl w:val="0"/>
          <w:numId w:val="7"/>
        </w:numPr>
        <w:pBdr>
          <w:top w:val="single" w:sz="4" w:space="1" w:color="auto"/>
          <w:left w:val="single" w:sz="4" w:space="1" w:color="auto"/>
          <w:bottom w:val="single" w:sz="4" w:space="1" w:color="auto"/>
          <w:right w:val="single" w:sz="4" w:space="1" w:color="auto"/>
        </w:pBdr>
        <w:spacing w:after="120" w:line="360" w:lineRule="auto"/>
        <w:jc w:val="both"/>
        <w:rPr>
          <w:rFonts w:ascii="Arial" w:hAnsi="Arial" w:cs="Arial"/>
          <w:sz w:val="24"/>
          <w:szCs w:val="24"/>
        </w:rPr>
      </w:pPr>
      <w:r w:rsidRPr="00F927ED">
        <w:rPr>
          <w:rFonts w:ascii="Arial" w:hAnsi="Arial" w:cs="Arial"/>
          <w:sz w:val="24"/>
          <w:szCs w:val="24"/>
        </w:rPr>
        <w:t>Preparar documentos e relatórios com vistas ao controle financeiro e orçamentário da Câmara;</w:t>
      </w:r>
    </w:p>
    <w:p w:rsidR="00162262" w:rsidRPr="00F927ED" w:rsidRDefault="00162262" w:rsidP="00162262">
      <w:pPr>
        <w:widowControl/>
        <w:numPr>
          <w:ilvl w:val="0"/>
          <w:numId w:val="7"/>
        </w:numPr>
        <w:pBdr>
          <w:top w:val="single" w:sz="4" w:space="1" w:color="auto"/>
          <w:left w:val="single" w:sz="4" w:space="1" w:color="auto"/>
          <w:bottom w:val="single" w:sz="4" w:space="1" w:color="auto"/>
          <w:right w:val="single" w:sz="4" w:space="1" w:color="auto"/>
        </w:pBdr>
        <w:spacing w:after="120" w:line="360" w:lineRule="auto"/>
        <w:jc w:val="both"/>
        <w:rPr>
          <w:rFonts w:ascii="Arial" w:hAnsi="Arial" w:cs="Arial"/>
          <w:sz w:val="24"/>
          <w:szCs w:val="24"/>
        </w:rPr>
      </w:pPr>
      <w:r w:rsidRPr="00F927ED">
        <w:rPr>
          <w:rFonts w:ascii="Arial" w:hAnsi="Arial" w:cs="Arial"/>
          <w:sz w:val="24"/>
          <w:szCs w:val="24"/>
        </w:rPr>
        <w:t>Manter atualizado cadastro de informações funcionais e outros dados relativos a servidores, vereadores e funcionários terceirizados;</w:t>
      </w:r>
    </w:p>
    <w:p w:rsidR="00162262" w:rsidRPr="00F927ED" w:rsidRDefault="00162262" w:rsidP="00162262">
      <w:pPr>
        <w:widowControl/>
        <w:numPr>
          <w:ilvl w:val="0"/>
          <w:numId w:val="7"/>
        </w:numPr>
        <w:pBdr>
          <w:top w:val="single" w:sz="4" w:space="1" w:color="auto"/>
          <w:left w:val="single" w:sz="4" w:space="1" w:color="auto"/>
          <w:bottom w:val="single" w:sz="4" w:space="1" w:color="auto"/>
          <w:right w:val="single" w:sz="4" w:space="1" w:color="auto"/>
        </w:pBdr>
        <w:spacing w:after="120" w:line="360" w:lineRule="auto"/>
        <w:jc w:val="both"/>
        <w:rPr>
          <w:rFonts w:ascii="Arial" w:hAnsi="Arial" w:cs="Arial"/>
          <w:sz w:val="24"/>
          <w:szCs w:val="24"/>
        </w:rPr>
      </w:pPr>
      <w:r w:rsidRPr="00F927ED">
        <w:rPr>
          <w:rFonts w:ascii="Arial" w:hAnsi="Arial" w:cs="Arial"/>
          <w:sz w:val="24"/>
          <w:szCs w:val="24"/>
        </w:rPr>
        <w:t xml:space="preserve">Elaborar relatórios de </w:t>
      </w:r>
      <w:proofErr w:type="spellStart"/>
      <w:r w:rsidRPr="00F927ED">
        <w:rPr>
          <w:rFonts w:ascii="Arial" w:hAnsi="Arial" w:cs="Arial"/>
          <w:sz w:val="24"/>
          <w:szCs w:val="24"/>
        </w:rPr>
        <w:t>freqüência</w:t>
      </w:r>
      <w:proofErr w:type="spellEnd"/>
      <w:r w:rsidRPr="00F927ED">
        <w:rPr>
          <w:rFonts w:ascii="Arial" w:hAnsi="Arial" w:cs="Arial"/>
          <w:sz w:val="24"/>
          <w:szCs w:val="24"/>
        </w:rPr>
        <w:t xml:space="preserve"> de servidores e funcionários terceirizados e proceder ao controle dos períodos de férias;</w:t>
      </w:r>
    </w:p>
    <w:p w:rsidR="00162262" w:rsidRPr="00F927ED" w:rsidRDefault="00162262" w:rsidP="00162262">
      <w:pPr>
        <w:widowControl/>
        <w:numPr>
          <w:ilvl w:val="0"/>
          <w:numId w:val="7"/>
        </w:numPr>
        <w:pBdr>
          <w:top w:val="single" w:sz="4" w:space="1" w:color="auto"/>
          <w:left w:val="single" w:sz="4" w:space="1" w:color="auto"/>
          <w:bottom w:val="single" w:sz="4" w:space="1" w:color="auto"/>
          <w:right w:val="single" w:sz="4" w:space="1" w:color="auto"/>
        </w:pBdr>
        <w:spacing w:after="120" w:line="360" w:lineRule="auto"/>
        <w:jc w:val="both"/>
        <w:rPr>
          <w:rFonts w:ascii="Arial" w:hAnsi="Arial" w:cs="Arial"/>
          <w:sz w:val="24"/>
          <w:szCs w:val="24"/>
        </w:rPr>
      </w:pPr>
      <w:r w:rsidRPr="00F927ED">
        <w:rPr>
          <w:rFonts w:ascii="Arial" w:hAnsi="Arial" w:cs="Arial"/>
          <w:sz w:val="24"/>
          <w:szCs w:val="24"/>
        </w:rPr>
        <w:t>Elaborar a folha de pagamento dos vereadores e dos servidores, a ficha financeira e os relatórios mensais e anuais, de acordo com a legislação vigente;</w:t>
      </w:r>
    </w:p>
    <w:p w:rsidR="00162262" w:rsidRPr="00F927ED" w:rsidRDefault="00162262" w:rsidP="00162262">
      <w:pPr>
        <w:widowControl/>
        <w:numPr>
          <w:ilvl w:val="0"/>
          <w:numId w:val="7"/>
        </w:numPr>
        <w:pBdr>
          <w:top w:val="single" w:sz="4" w:space="1" w:color="auto"/>
          <w:left w:val="single" w:sz="4" w:space="1" w:color="auto"/>
          <w:bottom w:val="single" w:sz="4" w:space="1" w:color="auto"/>
          <w:right w:val="single" w:sz="4" w:space="1" w:color="auto"/>
        </w:pBdr>
        <w:spacing w:after="120" w:line="360" w:lineRule="auto"/>
        <w:jc w:val="both"/>
        <w:rPr>
          <w:rFonts w:ascii="Arial" w:hAnsi="Arial" w:cs="Arial"/>
          <w:sz w:val="24"/>
          <w:szCs w:val="24"/>
        </w:rPr>
      </w:pPr>
      <w:r w:rsidRPr="00F927ED">
        <w:rPr>
          <w:rFonts w:ascii="Arial" w:hAnsi="Arial" w:cs="Arial"/>
          <w:sz w:val="24"/>
          <w:szCs w:val="24"/>
        </w:rPr>
        <w:t>Elaborar po</w:t>
      </w:r>
      <w:r w:rsidR="007A4BBB" w:rsidRPr="00F927ED">
        <w:rPr>
          <w:rFonts w:ascii="Arial" w:hAnsi="Arial" w:cs="Arial"/>
          <w:sz w:val="24"/>
          <w:szCs w:val="24"/>
        </w:rPr>
        <w:t>rtarias, declarações, certidões, relativos a</w:t>
      </w:r>
      <w:r w:rsidRPr="00F927ED">
        <w:rPr>
          <w:rFonts w:ascii="Arial" w:hAnsi="Arial" w:cs="Arial"/>
          <w:sz w:val="24"/>
          <w:szCs w:val="24"/>
        </w:rPr>
        <w:t xml:space="preserve"> processos de aposentadoria e outros atos referentes à administração de pessoal;</w:t>
      </w:r>
    </w:p>
    <w:p w:rsidR="00162262" w:rsidRPr="00F927ED" w:rsidRDefault="00162262" w:rsidP="00162262">
      <w:pPr>
        <w:widowControl/>
        <w:numPr>
          <w:ilvl w:val="0"/>
          <w:numId w:val="7"/>
        </w:numPr>
        <w:pBdr>
          <w:top w:val="single" w:sz="4" w:space="1" w:color="auto"/>
          <w:left w:val="single" w:sz="4" w:space="1" w:color="auto"/>
          <w:bottom w:val="single" w:sz="4" w:space="1" w:color="auto"/>
          <w:right w:val="single" w:sz="4" w:space="1" w:color="auto"/>
        </w:pBdr>
        <w:spacing w:after="120" w:line="360" w:lineRule="auto"/>
        <w:jc w:val="both"/>
        <w:rPr>
          <w:rFonts w:ascii="Arial" w:hAnsi="Arial" w:cs="Arial"/>
          <w:sz w:val="24"/>
          <w:szCs w:val="24"/>
        </w:rPr>
      </w:pPr>
      <w:r w:rsidRPr="00F927ED">
        <w:rPr>
          <w:rFonts w:ascii="Arial" w:hAnsi="Arial" w:cs="Arial"/>
          <w:sz w:val="24"/>
          <w:szCs w:val="24"/>
        </w:rPr>
        <w:lastRenderedPageBreak/>
        <w:t>Prestar informações em requerimentos dos servidores, de acordo com os dados extraídos das fichas funcionais e a legislação pertinente;</w:t>
      </w:r>
    </w:p>
    <w:p w:rsidR="00162262" w:rsidRPr="00F927ED" w:rsidRDefault="00162262" w:rsidP="00162262">
      <w:pPr>
        <w:widowControl/>
        <w:numPr>
          <w:ilvl w:val="0"/>
          <w:numId w:val="7"/>
        </w:numPr>
        <w:pBdr>
          <w:top w:val="single" w:sz="4" w:space="1" w:color="auto"/>
          <w:left w:val="single" w:sz="4" w:space="1" w:color="auto"/>
          <w:bottom w:val="single" w:sz="4" w:space="1" w:color="auto"/>
          <w:right w:val="single" w:sz="4" w:space="1" w:color="auto"/>
        </w:pBdr>
        <w:spacing w:after="120"/>
        <w:jc w:val="both"/>
        <w:rPr>
          <w:rFonts w:ascii="Arial" w:hAnsi="Arial" w:cs="Arial"/>
          <w:sz w:val="24"/>
          <w:szCs w:val="24"/>
        </w:rPr>
      </w:pPr>
      <w:r w:rsidRPr="00F927ED">
        <w:rPr>
          <w:rFonts w:ascii="Arial" w:hAnsi="Arial" w:cs="Arial"/>
          <w:sz w:val="24"/>
          <w:szCs w:val="24"/>
        </w:rPr>
        <w:t xml:space="preserve">Executar outras atividades correlatas às acima descritas, a critério do Presidente da Câmara. </w:t>
      </w:r>
    </w:p>
    <w:p w:rsidR="00162262" w:rsidRPr="00F927ED" w:rsidRDefault="00162262" w:rsidP="00162262">
      <w:pPr>
        <w:widowControl/>
        <w:pBdr>
          <w:top w:val="single" w:sz="4" w:space="1" w:color="auto"/>
          <w:left w:val="single" w:sz="4" w:space="1" w:color="auto"/>
          <w:bottom w:val="single" w:sz="4" w:space="1" w:color="auto"/>
          <w:right w:val="single" w:sz="4" w:space="1" w:color="auto"/>
        </w:pBdr>
        <w:spacing w:after="120"/>
        <w:jc w:val="both"/>
        <w:rPr>
          <w:rFonts w:ascii="Arial" w:hAnsi="Arial" w:cs="Arial"/>
          <w:sz w:val="24"/>
          <w:szCs w:val="24"/>
        </w:rPr>
      </w:pPr>
    </w:p>
    <w:p w:rsidR="00162262" w:rsidRPr="00F927ED" w:rsidRDefault="00162262" w:rsidP="00162262">
      <w:pPr>
        <w:widowControl/>
        <w:pBdr>
          <w:top w:val="single" w:sz="4" w:space="1" w:color="auto"/>
          <w:left w:val="single" w:sz="4" w:space="1" w:color="auto"/>
          <w:bottom w:val="single" w:sz="4" w:space="1" w:color="auto"/>
          <w:right w:val="single" w:sz="4" w:space="1" w:color="auto"/>
        </w:pBdr>
        <w:spacing w:after="120"/>
        <w:jc w:val="both"/>
        <w:rPr>
          <w:rFonts w:ascii="Arial" w:hAnsi="Arial" w:cs="Arial"/>
          <w:sz w:val="24"/>
          <w:szCs w:val="24"/>
        </w:rPr>
      </w:pPr>
    </w:p>
    <w:p w:rsidR="00162262" w:rsidRPr="00F927ED" w:rsidRDefault="00162262" w:rsidP="00162262">
      <w:pPr>
        <w:widowControl/>
        <w:pBdr>
          <w:top w:val="single" w:sz="4" w:space="1" w:color="auto"/>
          <w:left w:val="single" w:sz="4" w:space="1" w:color="auto"/>
          <w:bottom w:val="single" w:sz="4" w:space="1" w:color="auto"/>
          <w:right w:val="single" w:sz="4" w:space="1" w:color="auto"/>
        </w:pBdr>
        <w:spacing w:after="120"/>
        <w:jc w:val="both"/>
        <w:rPr>
          <w:rFonts w:ascii="Arial" w:hAnsi="Arial" w:cs="Arial"/>
          <w:sz w:val="24"/>
          <w:szCs w:val="24"/>
        </w:rPr>
      </w:pPr>
      <w:r w:rsidRPr="00F927ED">
        <w:rPr>
          <w:rFonts w:ascii="Arial" w:hAnsi="Arial" w:cs="Arial"/>
          <w:sz w:val="24"/>
          <w:szCs w:val="24"/>
        </w:rPr>
        <w:br/>
      </w:r>
    </w:p>
    <w:p w:rsidR="00162262" w:rsidRPr="00F927ED" w:rsidRDefault="00162262" w:rsidP="00162262">
      <w:pPr>
        <w:widowControl/>
        <w:pBdr>
          <w:top w:val="single" w:sz="4" w:space="1" w:color="auto"/>
          <w:left w:val="single" w:sz="4" w:space="1" w:color="auto"/>
          <w:bottom w:val="single" w:sz="4" w:space="1" w:color="auto"/>
          <w:right w:val="single" w:sz="4" w:space="1" w:color="auto"/>
        </w:pBdr>
        <w:spacing w:after="120"/>
        <w:jc w:val="both"/>
        <w:rPr>
          <w:rFonts w:ascii="Arial" w:hAnsi="Arial" w:cs="Arial"/>
          <w:sz w:val="24"/>
          <w:szCs w:val="24"/>
        </w:rPr>
      </w:pPr>
    </w:p>
    <w:p w:rsidR="00162262" w:rsidRPr="00F927ED" w:rsidRDefault="00162262" w:rsidP="00162262">
      <w:pPr>
        <w:widowControl/>
        <w:spacing w:after="120"/>
        <w:jc w:val="both"/>
        <w:rPr>
          <w:rFonts w:ascii="Arial" w:hAnsi="Arial" w:cs="Arial"/>
          <w:sz w:val="24"/>
          <w:szCs w:val="24"/>
        </w:rPr>
      </w:pPr>
    </w:p>
    <w:p w:rsidR="00162262" w:rsidRPr="00F927ED" w:rsidRDefault="00162262" w:rsidP="00162262">
      <w:pPr>
        <w:widowControl/>
        <w:spacing w:after="120"/>
        <w:jc w:val="both"/>
        <w:rPr>
          <w:rFonts w:ascii="Arial" w:hAnsi="Arial" w:cs="Arial"/>
          <w:sz w:val="24"/>
          <w:szCs w:val="24"/>
        </w:rPr>
      </w:pPr>
    </w:p>
    <w:tbl>
      <w:tblPr>
        <w:tblW w:w="9308" w:type="dxa"/>
        <w:tblInd w:w="-10" w:type="dxa"/>
        <w:tblLook w:val="0000" w:firstRow="0" w:lastRow="0" w:firstColumn="0" w:lastColumn="0" w:noHBand="0" w:noVBand="0"/>
      </w:tblPr>
      <w:tblGrid>
        <w:gridCol w:w="1665"/>
        <w:gridCol w:w="7643"/>
      </w:tblGrid>
      <w:tr w:rsidR="00162262" w:rsidRPr="00F927ED" w:rsidTr="00F927ED">
        <w:tc>
          <w:tcPr>
            <w:tcW w:w="9308" w:type="dxa"/>
            <w:gridSpan w:val="2"/>
            <w:tcBorders>
              <w:top w:val="single" w:sz="4" w:space="0" w:color="000000"/>
              <w:left w:val="single" w:sz="4" w:space="0" w:color="000000"/>
              <w:bottom w:val="single" w:sz="4" w:space="0" w:color="000000"/>
              <w:right w:val="single" w:sz="4" w:space="0" w:color="000000"/>
            </w:tcBorders>
            <w:shd w:val="clear" w:color="auto" w:fill="auto"/>
          </w:tcPr>
          <w:p w:rsidR="00162262" w:rsidRPr="00F927ED" w:rsidRDefault="007A4BBB" w:rsidP="00F927ED">
            <w:pPr>
              <w:jc w:val="center"/>
              <w:rPr>
                <w:rFonts w:ascii="Arial" w:hAnsi="Arial" w:cs="Arial"/>
                <w:b/>
                <w:sz w:val="24"/>
                <w:szCs w:val="24"/>
              </w:rPr>
            </w:pPr>
            <w:r w:rsidRPr="00F927ED">
              <w:rPr>
                <w:rFonts w:ascii="Arial" w:hAnsi="Arial" w:cs="Arial"/>
                <w:b/>
                <w:sz w:val="24"/>
                <w:szCs w:val="24"/>
              </w:rPr>
              <w:t>ANEXO V</w:t>
            </w:r>
          </w:p>
          <w:p w:rsidR="00162262" w:rsidRPr="00F927ED" w:rsidRDefault="00162262" w:rsidP="00F927ED">
            <w:pPr>
              <w:pBdr>
                <w:top w:val="single" w:sz="4" w:space="1" w:color="000000"/>
                <w:left w:val="single" w:sz="4" w:space="4" w:color="000000"/>
                <w:bottom w:val="none" w:sz="0" w:space="0" w:color="000000"/>
                <w:right w:val="single" w:sz="4" w:space="4" w:color="000000"/>
              </w:pBdr>
              <w:jc w:val="center"/>
              <w:rPr>
                <w:rFonts w:ascii="Arial" w:hAnsi="Arial" w:cs="Arial"/>
                <w:b/>
                <w:sz w:val="24"/>
                <w:szCs w:val="24"/>
              </w:rPr>
            </w:pPr>
            <w:r w:rsidRPr="00F927ED">
              <w:rPr>
                <w:rFonts w:ascii="Arial" w:hAnsi="Arial" w:cs="Arial"/>
                <w:b/>
                <w:sz w:val="24"/>
                <w:szCs w:val="24"/>
              </w:rPr>
              <w:t>QUADRO DE DESCRIÇÃO DAS ATRIBUIÇÕES DOS</w:t>
            </w:r>
          </w:p>
          <w:p w:rsidR="00162262" w:rsidRPr="00F927ED" w:rsidRDefault="00162262" w:rsidP="00F927ED">
            <w:pPr>
              <w:pBdr>
                <w:top w:val="single" w:sz="4" w:space="1" w:color="000000"/>
                <w:left w:val="single" w:sz="4" w:space="4" w:color="000000"/>
                <w:bottom w:val="none" w:sz="0" w:space="0" w:color="000000"/>
                <w:right w:val="single" w:sz="4" w:space="4" w:color="000000"/>
              </w:pBdr>
              <w:jc w:val="center"/>
              <w:rPr>
                <w:rFonts w:ascii="Arial" w:hAnsi="Arial" w:cs="Arial"/>
                <w:b/>
                <w:sz w:val="24"/>
                <w:szCs w:val="24"/>
              </w:rPr>
            </w:pPr>
            <w:r w:rsidRPr="00F927ED">
              <w:rPr>
                <w:rFonts w:ascii="Arial" w:hAnsi="Arial" w:cs="Arial"/>
                <w:b/>
                <w:sz w:val="24"/>
                <w:szCs w:val="24"/>
              </w:rPr>
              <w:t>CARGOS DE PROVIMENTO EM COMISSÃO</w:t>
            </w:r>
          </w:p>
        </w:tc>
      </w:tr>
      <w:tr w:rsidR="00162262" w:rsidRPr="00F927ED" w:rsidTr="00F927ED">
        <w:tc>
          <w:tcPr>
            <w:tcW w:w="1665" w:type="dxa"/>
            <w:tcBorders>
              <w:top w:val="single" w:sz="4" w:space="0" w:color="000000"/>
              <w:left w:val="single" w:sz="4" w:space="0" w:color="000000"/>
              <w:bottom w:val="single" w:sz="4" w:space="0" w:color="000000"/>
            </w:tcBorders>
            <w:shd w:val="clear" w:color="auto" w:fill="auto"/>
          </w:tcPr>
          <w:p w:rsidR="00162262" w:rsidRPr="00F927ED" w:rsidRDefault="00162262" w:rsidP="00F927ED">
            <w:pPr>
              <w:spacing w:line="360" w:lineRule="auto"/>
              <w:jc w:val="center"/>
              <w:rPr>
                <w:rFonts w:ascii="Arial" w:hAnsi="Arial" w:cs="Arial"/>
                <w:b/>
                <w:sz w:val="24"/>
                <w:szCs w:val="24"/>
              </w:rPr>
            </w:pPr>
            <w:r w:rsidRPr="00F927ED">
              <w:rPr>
                <w:rFonts w:ascii="Arial" w:hAnsi="Arial" w:cs="Arial"/>
                <w:b/>
                <w:sz w:val="24"/>
                <w:szCs w:val="24"/>
              </w:rPr>
              <w:t>CARGO</w:t>
            </w:r>
          </w:p>
        </w:tc>
        <w:tc>
          <w:tcPr>
            <w:tcW w:w="7643" w:type="dxa"/>
            <w:tcBorders>
              <w:top w:val="single" w:sz="4" w:space="0" w:color="000000"/>
              <w:left w:val="single" w:sz="4" w:space="0" w:color="000000"/>
              <w:bottom w:val="single" w:sz="4" w:space="0" w:color="000000"/>
              <w:right w:val="single" w:sz="4" w:space="0" w:color="000000"/>
            </w:tcBorders>
            <w:shd w:val="clear" w:color="auto" w:fill="auto"/>
          </w:tcPr>
          <w:p w:rsidR="00162262" w:rsidRPr="00F927ED" w:rsidRDefault="00162262" w:rsidP="00F927ED">
            <w:pPr>
              <w:spacing w:line="360" w:lineRule="auto"/>
              <w:jc w:val="center"/>
              <w:rPr>
                <w:rFonts w:ascii="Arial" w:hAnsi="Arial" w:cs="Arial"/>
                <w:b/>
                <w:sz w:val="24"/>
                <w:szCs w:val="24"/>
              </w:rPr>
            </w:pPr>
            <w:r w:rsidRPr="00F927ED">
              <w:rPr>
                <w:rFonts w:ascii="Arial" w:hAnsi="Arial" w:cs="Arial"/>
                <w:b/>
                <w:sz w:val="24"/>
                <w:szCs w:val="24"/>
              </w:rPr>
              <w:t>ATRIBUIÇÕES</w:t>
            </w:r>
          </w:p>
        </w:tc>
      </w:tr>
      <w:tr w:rsidR="00162262" w:rsidRPr="00F927ED" w:rsidTr="00F927ED">
        <w:tc>
          <w:tcPr>
            <w:tcW w:w="1665" w:type="dxa"/>
            <w:tcBorders>
              <w:top w:val="single" w:sz="4" w:space="0" w:color="000000"/>
              <w:left w:val="single" w:sz="4" w:space="0" w:color="000000"/>
              <w:bottom w:val="single" w:sz="4" w:space="0" w:color="000000"/>
            </w:tcBorders>
            <w:shd w:val="clear" w:color="auto" w:fill="auto"/>
          </w:tcPr>
          <w:p w:rsidR="00162262" w:rsidRPr="00F927ED" w:rsidRDefault="00162262" w:rsidP="00F927ED">
            <w:pPr>
              <w:snapToGrid w:val="0"/>
              <w:spacing w:line="360" w:lineRule="auto"/>
              <w:jc w:val="both"/>
              <w:rPr>
                <w:rFonts w:ascii="Arial" w:hAnsi="Arial" w:cs="Arial"/>
                <w:sz w:val="24"/>
                <w:szCs w:val="24"/>
              </w:rPr>
            </w:pPr>
          </w:p>
          <w:p w:rsidR="00867737" w:rsidRDefault="00867737" w:rsidP="00F927ED">
            <w:pPr>
              <w:spacing w:line="360" w:lineRule="auto"/>
              <w:jc w:val="both"/>
              <w:rPr>
                <w:rFonts w:ascii="Arial" w:hAnsi="Arial" w:cs="Arial"/>
                <w:sz w:val="24"/>
                <w:szCs w:val="24"/>
              </w:rPr>
            </w:pPr>
          </w:p>
          <w:p w:rsidR="00867737" w:rsidRDefault="00867737" w:rsidP="00F927ED">
            <w:pPr>
              <w:spacing w:line="360" w:lineRule="auto"/>
              <w:jc w:val="both"/>
              <w:rPr>
                <w:rFonts w:ascii="Arial" w:hAnsi="Arial" w:cs="Arial"/>
                <w:sz w:val="24"/>
                <w:szCs w:val="24"/>
              </w:rPr>
            </w:pPr>
          </w:p>
          <w:p w:rsidR="00867737" w:rsidRDefault="00867737" w:rsidP="00F927ED">
            <w:pPr>
              <w:spacing w:line="360" w:lineRule="auto"/>
              <w:jc w:val="both"/>
              <w:rPr>
                <w:rFonts w:ascii="Arial" w:hAnsi="Arial" w:cs="Arial"/>
                <w:sz w:val="24"/>
                <w:szCs w:val="24"/>
              </w:rPr>
            </w:pPr>
          </w:p>
          <w:p w:rsidR="00867737" w:rsidRDefault="00867737" w:rsidP="00F927ED">
            <w:pPr>
              <w:spacing w:line="360" w:lineRule="auto"/>
              <w:jc w:val="both"/>
              <w:rPr>
                <w:rFonts w:ascii="Arial" w:hAnsi="Arial" w:cs="Arial"/>
                <w:sz w:val="24"/>
                <w:szCs w:val="24"/>
              </w:rPr>
            </w:pPr>
          </w:p>
          <w:p w:rsidR="00867737" w:rsidRDefault="00867737" w:rsidP="00F927ED">
            <w:pPr>
              <w:spacing w:line="360" w:lineRule="auto"/>
              <w:jc w:val="both"/>
              <w:rPr>
                <w:rFonts w:ascii="Arial" w:hAnsi="Arial" w:cs="Arial"/>
                <w:sz w:val="24"/>
                <w:szCs w:val="24"/>
              </w:rPr>
            </w:pPr>
          </w:p>
          <w:p w:rsidR="00867737" w:rsidRDefault="00867737" w:rsidP="00F927ED">
            <w:pPr>
              <w:spacing w:line="360" w:lineRule="auto"/>
              <w:jc w:val="both"/>
              <w:rPr>
                <w:rFonts w:ascii="Arial" w:hAnsi="Arial" w:cs="Arial"/>
                <w:sz w:val="24"/>
                <w:szCs w:val="24"/>
              </w:rPr>
            </w:pPr>
          </w:p>
          <w:p w:rsidR="00867737" w:rsidRDefault="00867737" w:rsidP="00F927ED">
            <w:pPr>
              <w:spacing w:line="360" w:lineRule="auto"/>
              <w:jc w:val="both"/>
              <w:rPr>
                <w:rFonts w:ascii="Arial" w:hAnsi="Arial" w:cs="Arial"/>
                <w:sz w:val="24"/>
                <w:szCs w:val="24"/>
              </w:rPr>
            </w:pPr>
          </w:p>
          <w:p w:rsidR="00162262" w:rsidRPr="00F927ED" w:rsidRDefault="00162262" w:rsidP="00F927ED">
            <w:pPr>
              <w:spacing w:line="360" w:lineRule="auto"/>
              <w:jc w:val="both"/>
              <w:rPr>
                <w:rFonts w:ascii="Arial" w:hAnsi="Arial" w:cs="Arial"/>
                <w:sz w:val="24"/>
                <w:szCs w:val="24"/>
              </w:rPr>
            </w:pPr>
            <w:r w:rsidRPr="00F927ED">
              <w:rPr>
                <w:rFonts w:ascii="Arial" w:hAnsi="Arial" w:cs="Arial"/>
                <w:sz w:val="24"/>
                <w:szCs w:val="24"/>
              </w:rPr>
              <w:t>Assessor Parlamentar</w:t>
            </w:r>
          </w:p>
          <w:p w:rsidR="00162262" w:rsidRPr="00F927ED" w:rsidRDefault="00162262" w:rsidP="00F927ED">
            <w:pPr>
              <w:spacing w:line="360" w:lineRule="auto"/>
              <w:jc w:val="both"/>
              <w:rPr>
                <w:rFonts w:ascii="Arial" w:hAnsi="Arial" w:cs="Arial"/>
                <w:sz w:val="24"/>
                <w:szCs w:val="24"/>
              </w:rPr>
            </w:pPr>
          </w:p>
        </w:tc>
        <w:tc>
          <w:tcPr>
            <w:tcW w:w="7643" w:type="dxa"/>
            <w:tcBorders>
              <w:top w:val="single" w:sz="4" w:space="0" w:color="000000"/>
              <w:left w:val="single" w:sz="4" w:space="0" w:color="000000"/>
              <w:bottom w:val="single" w:sz="4" w:space="0" w:color="000000"/>
              <w:right w:val="single" w:sz="4" w:space="0" w:color="000000"/>
            </w:tcBorders>
            <w:shd w:val="clear" w:color="auto" w:fill="auto"/>
          </w:tcPr>
          <w:p w:rsidR="00867737" w:rsidRDefault="00867737" w:rsidP="00867737">
            <w:pPr>
              <w:widowControl/>
              <w:numPr>
                <w:ilvl w:val="0"/>
                <w:numId w:val="11"/>
              </w:numPr>
              <w:jc w:val="both"/>
              <w:rPr>
                <w:rFonts w:ascii="Arial" w:hAnsi="Arial" w:cs="Arial"/>
                <w:sz w:val="24"/>
                <w:szCs w:val="24"/>
              </w:rPr>
            </w:pPr>
            <w:proofErr w:type="gramStart"/>
            <w:r w:rsidRPr="00867737">
              <w:rPr>
                <w:rFonts w:ascii="Arial" w:hAnsi="Arial" w:cs="Arial"/>
                <w:sz w:val="24"/>
                <w:szCs w:val="24"/>
              </w:rPr>
              <w:t>assessorar</w:t>
            </w:r>
            <w:proofErr w:type="gramEnd"/>
            <w:r w:rsidRPr="00867737">
              <w:rPr>
                <w:rFonts w:ascii="Arial" w:hAnsi="Arial" w:cs="Arial"/>
                <w:sz w:val="24"/>
                <w:szCs w:val="24"/>
              </w:rPr>
              <w:t xml:space="preserve"> a Mesa da Câmara Municipal nos assuntos políticos/legislativos, aos Vereadores, na orientação dos trabalhos legislativos e ao Presidente, no desempenho de suas atribuições e funções regimentais; </w:t>
            </w:r>
          </w:p>
          <w:p w:rsidR="00162262" w:rsidRPr="00F927ED" w:rsidRDefault="00867737" w:rsidP="00867737">
            <w:pPr>
              <w:widowControl/>
              <w:numPr>
                <w:ilvl w:val="0"/>
                <w:numId w:val="11"/>
              </w:numPr>
              <w:jc w:val="both"/>
              <w:rPr>
                <w:rFonts w:ascii="Arial" w:hAnsi="Arial" w:cs="Arial"/>
                <w:sz w:val="24"/>
                <w:szCs w:val="24"/>
              </w:rPr>
            </w:pPr>
            <w:proofErr w:type="gramStart"/>
            <w:r w:rsidRPr="00867737">
              <w:rPr>
                <w:rFonts w:ascii="Arial" w:hAnsi="Arial" w:cs="Arial"/>
                <w:sz w:val="24"/>
                <w:szCs w:val="24"/>
              </w:rPr>
              <w:t>permanecer</w:t>
            </w:r>
            <w:proofErr w:type="gramEnd"/>
            <w:r w:rsidRPr="00867737">
              <w:rPr>
                <w:rFonts w:ascii="Arial" w:hAnsi="Arial" w:cs="Arial"/>
                <w:sz w:val="24"/>
                <w:szCs w:val="24"/>
              </w:rPr>
              <w:t xml:space="preserve"> à disposição da Presidência e dos Vereadores no horário de expediente da Câmara, além de disponibilidade permanente para serviços de assessoramento político, que lhe forem determinados ou solicitados</w:t>
            </w:r>
            <w:r>
              <w:rPr>
                <w:rFonts w:ascii="Arial" w:hAnsi="Arial" w:cs="Arial"/>
                <w:sz w:val="24"/>
                <w:szCs w:val="24"/>
              </w:rPr>
              <w:t>;</w:t>
            </w:r>
          </w:p>
          <w:p w:rsidR="00162262" w:rsidRDefault="00867737" w:rsidP="00867737">
            <w:pPr>
              <w:widowControl/>
              <w:numPr>
                <w:ilvl w:val="0"/>
                <w:numId w:val="11"/>
              </w:numPr>
              <w:jc w:val="both"/>
              <w:rPr>
                <w:rFonts w:ascii="Arial" w:hAnsi="Arial" w:cs="Arial"/>
                <w:sz w:val="24"/>
                <w:szCs w:val="24"/>
              </w:rPr>
            </w:pPr>
            <w:proofErr w:type="gramStart"/>
            <w:r w:rsidRPr="00867737">
              <w:rPr>
                <w:rFonts w:ascii="Arial" w:hAnsi="Arial" w:cs="Arial"/>
                <w:sz w:val="24"/>
                <w:szCs w:val="24"/>
              </w:rPr>
              <w:t>auxiliar</w:t>
            </w:r>
            <w:proofErr w:type="gramEnd"/>
            <w:r w:rsidRPr="00867737">
              <w:rPr>
                <w:rFonts w:ascii="Arial" w:hAnsi="Arial" w:cs="Arial"/>
                <w:sz w:val="24"/>
                <w:szCs w:val="24"/>
              </w:rPr>
              <w:t xml:space="preserve"> a Mesa Diretora da Câmara no desenvolvimento de suas funções;</w:t>
            </w:r>
          </w:p>
          <w:p w:rsidR="00867737" w:rsidRDefault="00867737" w:rsidP="00867737">
            <w:pPr>
              <w:widowControl/>
              <w:numPr>
                <w:ilvl w:val="0"/>
                <w:numId w:val="11"/>
              </w:numPr>
              <w:jc w:val="both"/>
              <w:rPr>
                <w:rFonts w:ascii="Arial" w:hAnsi="Arial" w:cs="Arial"/>
                <w:sz w:val="24"/>
                <w:szCs w:val="24"/>
              </w:rPr>
            </w:pPr>
            <w:proofErr w:type="gramStart"/>
            <w:r w:rsidRPr="00867737">
              <w:rPr>
                <w:rFonts w:ascii="Arial" w:hAnsi="Arial" w:cs="Arial"/>
                <w:sz w:val="24"/>
                <w:szCs w:val="24"/>
              </w:rPr>
              <w:t>participar</w:t>
            </w:r>
            <w:proofErr w:type="gramEnd"/>
            <w:r w:rsidRPr="00867737">
              <w:rPr>
                <w:rFonts w:ascii="Arial" w:hAnsi="Arial" w:cs="Arial"/>
                <w:sz w:val="24"/>
                <w:szCs w:val="24"/>
              </w:rPr>
              <w:t xml:space="preserve"> das sessões ordinárias, extraordinárias e solenes, auxiliando a Mesa e os Vereadores; encaminhar para o setor competente para elaboração as proposições dos Senhores Vereadores e Presidência da Câmara, no que se refere às indicações, requerimentos, moções, emendas, ofícios, projetos, etc.;</w:t>
            </w:r>
          </w:p>
          <w:p w:rsidR="00867737" w:rsidRDefault="00867737" w:rsidP="00867737">
            <w:pPr>
              <w:widowControl/>
              <w:numPr>
                <w:ilvl w:val="0"/>
                <w:numId w:val="11"/>
              </w:numPr>
              <w:jc w:val="both"/>
              <w:rPr>
                <w:rFonts w:ascii="Arial" w:hAnsi="Arial" w:cs="Arial"/>
                <w:sz w:val="24"/>
                <w:szCs w:val="24"/>
              </w:rPr>
            </w:pPr>
            <w:proofErr w:type="gramStart"/>
            <w:r w:rsidRPr="00867737">
              <w:rPr>
                <w:rFonts w:ascii="Arial" w:hAnsi="Arial" w:cs="Arial"/>
                <w:sz w:val="24"/>
                <w:szCs w:val="24"/>
              </w:rPr>
              <w:t>receber</w:t>
            </w:r>
            <w:proofErr w:type="gramEnd"/>
            <w:r w:rsidRPr="00867737">
              <w:rPr>
                <w:rFonts w:ascii="Arial" w:hAnsi="Arial" w:cs="Arial"/>
                <w:sz w:val="24"/>
                <w:szCs w:val="24"/>
              </w:rPr>
              <w:t>, estudar e propor soluções em expedientes e processos, analisando e acompanhando junto aos demais setores e através de reuniões com a Presidência e os Senhores Vereadores para poder encaminhá-los à apreciação;</w:t>
            </w:r>
          </w:p>
          <w:p w:rsidR="00867737" w:rsidRDefault="00867737" w:rsidP="00867737">
            <w:pPr>
              <w:widowControl/>
              <w:numPr>
                <w:ilvl w:val="0"/>
                <w:numId w:val="11"/>
              </w:numPr>
              <w:jc w:val="both"/>
              <w:rPr>
                <w:rFonts w:ascii="Arial" w:hAnsi="Arial" w:cs="Arial"/>
                <w:sz w:val="24"/>
                <w:szCs w:val="24"/>
              </w:rPr>
            </w:pPr>
            <w:proofErr w:type="gramStart"/>
            <w:r w:rsidRPr="00867737">
              <w:rPr>
                <w:rFonts w:ascii="Arial" w:hAnsi="Arial" w:cs="Arial"/>
                <w:sz w:val="24"/>
                <w:szCs w:val="24"/>
              </w:rPr>
              <w:t>recepcionar</w:t>
            </w:r>
            <w:proofErr w:type="gramEnd"/>
            <w:r w:rsidRPr="00867737">
              <w:rPr>
                <w:rFonts w:ascii="Arial" w:hAnsi="Arial" w:cs="Arial"/>
                <w:sz w:val="24"/>
                <w:szCs w:val="24"/>
              </w:rPr>
              <w:t xml:space="preserve"> e atender munícipes, entidades, associações de classe e demais visitantes, prestando-lhes esclarecimentos;</w:t>
            </w:r>
          </w:p>
          <w:p w:rsidR="00867737" w:rsidRDefault="00867737" w:rsidP="00867737">
            <w:pPr>
              <w:widowControl/>
              <w:numPr>
                <w:ilvl w:val="0"/>
                <w:numId w:val="11"/>
              </w:numPr>
              <w:jc w:val="both"/>
              <w:rPr>
                <w:rFonts w:ascii="Arial" w:hAnsi="Arial" w:cs="Arial"/>
                <w:sz w:val="24"/>
                <w:szCs w:val="24"/>
              </w:rPr>
            </w:pPr>
            <w:proofErr w:type="gramStart"/>
            <w:r w:rsidRPr="00867737">
              <w:rPr>
                <w:rFonts w:ascii="Arial" w:hAnsi="Arial" w:cs="Arial"/>
                <w:sz w:val="24"/>
                <w:szCs w:val="24"/>
              </w:rPr>
              <w:t>orientar</w:t>
            </w:r>
            <w:proofErr w:type="gramEnd"/>
            <w:r w:rsidRPr="00867737">
              <w:rPr>
                <w:rFonts w:ascii="Arial" w:hAnsi="Arial" w:cs="Arial"/>
                <w:sz w:val="24"/>
                <w:szCs w:val="24"/>
              </w:rPr>
              <w:t xml:space="preserve"> na elaboração de pronunciamentos públicos em atos políticos e entrevistas aos meios de comunicação;</w:t>
            </w:r>
          </w:p>
          <w:p w:rsidR="00867737" w:rsidRDefault="00867737" w:rsidP="00867737">
            <w:pPr>
              <w:widowControl/>
              <w:numPr>
                <w:ilvl w:val="0"/>
                <w:numId w:val="11"/>
              </w:numPr>
              <w:jc w:val="both"/>
              <w:rPr>
                <w:rFonts w:ascii="Arial" w:hAnsi="Arial" w:cs="Arial"/>
                <w:sz w:val="24"/>
                <w:szCs w:val="24"/>
              </w:rPr>
            </w:pPr>
            <w:proofErr w:type="gramStart"/>
            <w:r w:rsidRPr="00867737">
              <w:rPr>
                <w:rFonts w:ascii="Arial" w:hAnsi="Arial" w:cs="Arial"/>
                <w:sz w:val="24"/>
                <w:szCs w:val="24"/>
              </w:rPr>
              <w:t>gozar</w:t>
            </w:r>
            <w:proofErr w:type="gramEnd"/>
            <w:r w:rsidRPr="00867737">
              <w:rPr>
                <w:rFonts w:ascii="Arial" w:hAnsi="Arial" w:cs="Arial"/>
                <w:sz w:val="24"/>
                <w:szCs w:val="24"/>
              </w:rPr>
              <w:t xml:space="preserve"> de confiança da Mesa Diretora para o exercício de suas funções;</w:t>
            </w:r>
          </w:p>
          <w:p w:rsidR="00867737" w:rsidRPr="00F927ED" w:rsidRDefault="00867737" w:rsidP="00867737">
            <w:pPr>
              <w:widowControl/>
              <w:numPr>
                <w:ilvl w:val="0"/>
                <w:numId w:val="11"/>
              </w:numPr>
              <w:jc w:val="both"/>
              <w:rPr>
                <w:rFonts w:ascii="Arial" w:hAnsi="Arial" w:cs="Arial"/>
                <w:sz w:val="24"/>
                <w:szCs w:val="24"/>
              </w:rPr>
            </w:pPr>
            <w:proofErr w:type="gramStart"/>
            <w:r w:rsidRPr="00867737">
              <w:rPr>
                <w:rFonts w:ascii="Arial" w:hAnsi="Arial" w:cs="Arial"/>
                <w:sz w:val="24"/>
                <w:szCs w:val="24"/>
              </w:rPr>
              <w:t>executar</w:t>
            </w:r>
            <w:proofErr w:type="gramEnd"/>
            <w:r w:rsidRPr="00867737">
              <w:rPr>
                <w:rFonts w:ascii="Arial" w:hAnsi="Arial" w:cs="Arial"/>
                <w:sz w:val="24"/>
                <w:szCs w:val="24"/>
              </w:rPr>
              <w:t xml:space="preserve"> demais funções ligadas à sua área de atuação, por determinação legal ou da presidência.</w:t>
            </w:r>
          </w:p>
        </w:tc>
      </w:tr>
      <w:tr w:rsidR="00162262" w:rsidRPr="00F927ED" w:rsidTr="00F927ED">
        <w:tc>
          <w:tcPr>
            <w:tcW w:w="1665" w:type="dxa"/>
            <w:tcBorders>
              <w:top w:val="single" w:sz="4" w:space="0" w:color="000000"/>
              <w:left w:val="single" w:sz="4" w:space="0" w:color="000000"/>
              <w:bottom w:val="single" w:sz="4" w:space="0" w:color="000000"/>
            </w:tcBorders>
            <w:shd w:val="clear" w:color="auto" w:fill="auto"/>
          </w:tcPr>
          <w:p w:rsidR="00162262" w:rsidRPr="00F927ED" w:rsidRDefault="00162262" w:rsidP="00F927ED">
            <w:pPr>
              <w:snapToGrid w:val="0"/>
              <w:spacing w:line="360" w:lineRule="auto"/>
              <w:jc w:val="both"/>
              <w:rPr>
                <w:rFonts w:ascii="Arial" w:hAnsi="Arial" w:cs="Arial"/>
                <w:sz w:val="24"/>
                <w:szCs w:val="24"/>
              </w:rPr>
            </w:pPr>
          </w:p>
          <w:p w:rsidR="00162262" w:rsidRPr="00F927ED" w:rsidRDefault="00162262" w:rsidP="00F927ED">
            <w:pPr>
              <w:spacing w:line="360" w:lineRule="auto"/>
              <w:jc w:val="both"/>
              <w:rPr>
                <w:rFonts w:ascii="Arial" w:hAnsi="Arial" w:cs="Arial"/>
                <w:sz w:val="24"/>
                <w:szCs w:val="24"/>
              </w:rPr>
            </w:pPr>
          </w:p>
          <w:p w:rsidR="00162262" w:rsidRPr="00F927ED" w:rsidRDefault="00162262" w:rsidP="00F927ED">
            <w:pPr>
              <w:spacing w:line="360" w:lineRule="auto"/>
              <w:jc w:val="both"/>
              <w:rPr>
                <w:rFonts w:ascii="Arial" w:hAnsi="Arial" w:cs="Arial"/>
                <w:sz w:val="24"/>
                <w:szCs w:val="24"/>
              </w:rPr>
            </w:pPr>
          </w:p>
          <w:p w:rsidR="00867737" w:rsidRDefault="00867737" w:rsidP="00F927ED">
            <w:pPr>
              <w:spacing w:line="360" w:lineRule="auto"/>
              <w:jc w:val="both"/>
              <w:rPr>
                <w:rFonts w:ascii="Arial" w:hAnsi="Arial" w:cs="Arial"/>
                <w:sz w:val="24"/>
                <w:szCs w:val="24"/>
              </w:rPr>
            </w:pPr>
          </w:p>
          <w:p w:rsidR="00867737" w:rsidRDefault="00867737" w:rsidP="00F927ED">
            <w:pPr>
              <w:spacing w:line="360" w:lineRule="auto"/>
              <w:jc w:val="both"/>
              <w:rPr>
                <w:rFonts w:ascii="Arial" w:hAnsi="Arial" w:cs="Arial"/>
                <w:sz w:val="24"/>
                <w:szCs w:val="24"/>
              </w:rPr>
            </w:pPr>
          </w:p>
          <w:p w:rsidR="00867737" w:rsidRDefault="00867737" w:rsidP="00F927ED">
            <w:pPr>
              <w:spacing w:line="360" w:lineRule="auto"/>
              <w:jc w:val="both"/>
              <w:rPr>
                <w:rFonts w:ascii="Arial" w:hAnsi="Arial" w:cs="Arial"/>
                <w:sz w:val="24"/>
                <w:szCs w:val="24"/>
              </w:rPr>
            </w:pPr>
          </w:p>
          <w:p w:rsidR="00162262" w:rsidRPr="00F927ED" w:rsidRDefault="00162262" w:rsidP="00F927ED">
            <w:pPr>
              <w:spacing w:line="360" w:lineRule="auto"/>
              <w:jc w:val="both"/>
              <w:rPr>
                <w:rFonts w:ascii="Arial" w:hAnsi="Arial" w:cs="Arial"/>
                <w:sz w:val="24"/>
                <w:szCs w:val="24"/>
              </w:rPr>
            </w:pPr>
            <w:r w:rsidRPr="00F927ED">
              <w:rPr>
                <w:rFonts w:ascii="Arial" w:hAnsi="Arial" w:cs="Arial"/>
                <w:sz w:val="24"/>
                <w:szCs w:val="24"/>
              </w:rPr>
              <w:t>Assessor Jurídico</w:t>
            </w:r>
          </w:p>
        </w:tc>
        <w:tc>
          <w:tcPr>
            <w:tcW w:w="7643" w:type="dxa"/>
            <w:tcBorders>
              <w:top w:val="single" w:sz="4" w:space="0" w:color="000000"/>
              <w:left w:val="single" w:sz="4" w:space="0" w:color="000000"/>
              <w:bottom w:val="single" w:sz="4" w:space="0" w:color="000000"/>
              <w:right w:val="single" w:sz="4" w:space="0" w:color="000000"/>
            </w:tcBorders>
            <w:shd w:val="clear" w:color="auto" w:fill="auto"/>
          </w:tcPr>
          <w:p w:rsidR="00162262" w:rsidRPr="00F927ED" w:rsidRDefault="00162262" w:rsidP="00F927ED">
            <w:pPr>
              <w:numPr>
                <w:ilvl w:val="0"/>
                <w:numId w:val="11"/>
              </w:numPr>
              <w:jc w:val="both"/>
              <w:rPr>
                <w:rFonts w:ascii="Arial" w:hAnsi="Arial" w:cs="Arial"/>
                <w:sz w:val="24"/>
                <w:szCs w:val="24"/>
              </w:rPr>
            </w:pPr>
            <w:proofErr w:type="gramStart"/>
            <w:r w:rsidRPr="00F927ED">
              <w:rPr>
                <w:rFonts w:ascii="Arial" w:hAnsi="Arial" w:cs="Arial"/>
                <w:sz w:val="24"/>
                <w:szCs w:val="24"/>
              </w:rPr>
              <w:t>orientar</w:t>
            </w:r>
            <w:proofErr w:type="gramEnd"/>
            <w:r w:rsidRPr="00F927ED">
              <w:rPr>
                <w:rFonts w:ascii="Arial" w:hAnsi="Arial" w:cs="Arial"/>
                <w:sz w:val="24"/>
                <w:szCs w:val="24"/>
              </w:rPr>
              <w:t xml:space="preserve"> e gerenciar, no âmbito jurídico, as atividades dos técnicos legislativos e administrativos;</w:t>
            </w:r>
          </w:p>
          <w:p w:rsidR="00162262" w:rsidRPr="00F927ED" w:rsidRDefault="00162262" w:rsidP="00F927ED">
            <w:pPr>
              <w:numPr>
                <w:ilvl w:val="0"/>
                <w:numId w:val="11"/>
              </w:numPr>
              <w:jc w:val="both"/>
              <w:rPr>
                <w:rFonts w:ascii="Arial" w:hAnsi="Arial" w:cs="Arial"/>
                <w:sz w:val="24"/>
                <w:szCs w:val="24"/>
              </w:rPr>
            </w:pPr>
            <w:proofErr w:type="gramStart"/>
            <w:r w:rsidRPr="00F927ED">
              <w:rPr>
                <w:rFonts w:ascii="Arial" w:hAnsi="Arial" w:cs="Arial"/>
                <w:sz w:val="24"/>
                <w:szCs w:val="24"/>
              </w:rPr>
              <w:t>prestar</w:t>
            </w:r>
            <w:proofErr w:type="gramEnd"/>
            <w:r w:rsidRPr="00F927ED">
              <w:rPr>
                <w:rFonts w:ascii="Arial" w:hAnsi="Arial" w:cs="Arial"/>
                <w:sz w:val="24"/>
                <w:szCs w:val="24"/>
              </w:rPr>
              <w:t xml:space="preserve"> orientações e suporte à Mesa Executiva, Diretoria Geral, Controle Interno e à contabilidade, visando manter e/ou adequar os procedimentos técnicos e a conduta profissional dos servidores aos ditames legais;</w:t>
            </w:r>
          </w:p>
          <w:p w:rsidR="00162262" w:rsidRPr="00F927ED" w:rsidRDefault="00162262" w:rsidP="00F927ED">
            <w:pPr>
              <w:numPr>
                <w:ilvl w:val="0"/>
                <w:numId w:val="11"/>
              </w:numPr>
              <w:jc w:val="both"/>
              <w:rPr>
                <w:rFonts w:ascii="Arial" w:hAnsi="Arial" w:cs="Arial"/>
                <w:sz w:val="24"/>
                <w:szCs w:val="24"/>
              </w:rPr>
            </w:pPr>
            <w:proofErr w:type="gramStart"/>
            <w:r w:rsidRPr="00F927ED">
              <w:rPr>
                <w:rFonts w:ascii="Arial" w:hAnsi="Arial" w:cs="Arial"/>
                <w:sz w:val="24"/>
                <w:szCs w:val="24"/>
              </w:rPr>
              <w:t>orientar</w:t>
            </w:r>
            <w:proofErr w:type="gramEnd"/>
            <w:r w:rsidRPr="00F927ED">
              <w:rPr>
                <w:rFonts w:ascii="Arial" w:hAnsi="Arial" w:cs="Arial"/>
                <w:sz w:val="24"/>
                <w:szCs w:val="24"/>
              </w:rPr>
              <w:t xml:space="preserve"> trabalhos jurídicos inerentes ou de interesse a entidade legislativa;</w:t>
            </w:r>
          </w:p>
          <w:p w:rsidR="00162262" w:rsidRPr="00F927ED" w:rsidRDefault="00162262" w:rsidP="00F927ED">
            <w:pPr>
              <w:numPr>
                <w:ilvl w:val="0"/>
                <w:numId w:val="11"/>
              </w:numPr>
              <w:jc w:val="both"/>
              <w:rPr>
                <w:rFonts w:ascii="Arial" w:hAnsi="Arial" w:cs="Arial"/>
                <w:sz w:val="24"/>
                <w:szCs w:val="24"/>
              </w:rPr>
            </w:pPr>
            <w:r w:rsidRPr="00F927ED">
              <w:rPr>
                <w:rFonts w:ascii="Arial" w:hAnsi="Arial" w:cs="Arial"/>
                <w:sz w:val="24"/>
                <w:szCs w:val="24"/>
              </w:rPr>
              <w:t>Assessorar as Comissões Legislativas na elaboração de seus pareceres;</w:t>
            </w:r>
          </w:p>
          <w:p w:rsidR="00162262" w:rsidRPr="00F927ED" w:rsidRDefault="00162262" w:rsidP="00F927ED">
            <w:pPr>
              <w:numPr>
                <w:ilvl w:val="0"/>
                <w:numId w:val="11"/>
              </w:numPr>
              <w:jc w:val="both"/>
              <w:rPr>
                <w:rFonts w:ascii="Arial" w:hAnsi="Arial" w:cs="Arial"/>
                <w:sz w:val="24"/>
                <w:szCs w:val="24"/>
              </w:rPr>
            </w:pPr>
            <w:proofErr w:type="gramStart"/>
            <w:r w:rsidRPr="00F927ED">
              <w:rPr>
                <w:rFonts w:ascii="Arial" w:hAnsi="Arial" w:cs="Arial"/>
                <w:sz w:val="24"/>
                <w:szCs w:val="24"/>
              </w:rPr>
              <w:t>exercer</w:t>
            </w:r>
            <w:proofErr w:type="gramEnd"/>
            <w:r w:rsidRPr="00F927ED">
              <w:rPr>
                <w:rFonts w:ascii="Arial" w:hAnsi="Arial" w:cs="Arial"/>
                <w:sz w:val="24"/>
                <w:szCs w:val="24"/>
              </w:rPr>
              <w:t xml:space="preserve"> subsidiariamente todas as atividades do Advogado que ocupar o cargo de provimento efetivo, em especial as elencadas no Anexo IV, desta Lei;</w:t>
            </w:r>
          </w:p>
          <w:p w:rsidR="00162262" w:rsidRPr="00F927ED" w:rsidRDefault="00162262" w:rsidP="00F927ED">
            <w:pPr>
              <w:numPr>
                <w:ilvl w:val="0"/>
                <w:numId w:val="11"/>
              </w:numPr>
              <w:jc w:val="both"/>
              <w:rPr>
                <w:rFonts w:ascii="Arial" w:hAnsi="Arial" w:cs="Arial"/>
                <w:sz w:val="24"/>
                <w:szCs w:val="24"/>
              </w:rPr>
            </w:pPr>
            <w:proofErr w:type="gramStart"/>
            <w:r w:rsidRPr="00F927ED">
              <w:rPr>
                <w:rFonts w:ascii="Arial" w:hAnsi="Arial" w:cs="Arial"/>
                <w:sz w:val="24"/>
                <w:szCs w:val="24"/>
              </w:rPr>
              <w:t>realizar</w:t>
            </w:r>
            <w:proofErr w:type="gramEnd"/>
            <w:r w:rsidRPr="00F927ED">
              <w:rPr>
                <w:rFonts w:ascii="Arial" w:hAnsi="Arial" w:cs="Arial"/>
                <w:sz w:val="24"/>
                <w:szCs w:val="24"/>
              </w:rPr>
              <w:t xml:space="preserve"> e manter em boa ordem os arquivos e cadastros jurídicos em meio físico e magnético, a compilação e atualização das Leis, disponibilização no site da entidade e portal transparência, </w:t>
            </w:r>
            <w:proofErr w:type="spellStart"/>
            <w:r w:rsidRPr="00F927ED">
              <w:rPr>
                <w:rFonts w:ascii="Arial" w:hAnsi="Arial" w:cs="Arial"/>
                <w:sz w:val="24"/>
                <w:szCs w:val="24"/>
              </w:rPr>
              <w:t>backps</w:t>
            </w:r>
            <w:proofErr w:type="spellEnd"/>
            <w:r w:rsidRPr="00F927ED">
              <w:rPr>
                <w:rFonts w:ascii="Arial" w:hAnsi="Arial" w:cs="Arial"/>
                <w:sz w:val="24"/>
                <w:szCs w:val="24"/>
              </w:rPr>
              <w:t xml:space="preserve"> de segurança, etc. </w:t>
            </w:r>
          </w:p>
          <w:p w:rsidR="00162262" w:rsidRPr="00F927ED" w:rsidRDefault="00162262" w:rsidP="00F927ED">
            <w:pPr>
              <w:widowControl/>
              <w:numPr>
                <w:ilvl w:val="0"/>
                <w:numId w:val="11"/>
              </w:numPr>
              <w:spacing w:after="120"/>
              <w:jc w:val="both"/>
              <w:rPr>
                <w:rFonts w:ascii="Arial" w:hAnsi="Arial" w:cs="Arial"/>
                <w:sz w:val="24"/>
                <w:szCs w:val="24"/>
              </w:rPr>
            </w:pPr>
            <w:proofErr w:type="gramStart"/>
            <w:r w:rsidRPr="00F927ED">
              <w:rPr>
                <w:rFonts w:ascii="Arial" w:hAnsi="Arial" w:cs="Arial"/>
                <w:sz w:val="24"/>
                <w:szCs w:val="24"/>
              </w:rPr>
              <w:t>executar</w:t>
            </w:r>
            <w:proofErr w:type="gramEnd"/>
            <w:r w:rsidRPr="00F927ED">
              <w:rPr>
                <w:rFonts w:ascii="Arial" w:hAnsi="Arial" w:cs="Arial"/>
                <w:sz w:val="24"/>
                <w:szCs w:val="24"/>
              </w:rPr>
              <w:t xml:space="preserve"> outras atividades correlatas às acima descritas, a critério do Presidente da Câmara.</w:t>
            </w:r>
          </w:p>
        </w:tc>
      </w:tr>
      <w:tr w:rsidR="00162262" w:rsidRPr="00F927ED" w:rsidTr="00F927ED">
        <w:tc>
          <w:tcPr>
            <w:tcW w:w="1665" w:type="dxa"/>
            <w:tcBorders>
              <w:top w:val="single" w:sz="4" w:space="0" w:color="000000"/>
              <w:left w:val="single" w:sz="4" w:space="0" w:color="000000"/>
              <w:bottom w:val="single" w:sz="4" w:space="0" w:color="000000"/>
            </w:tcBorders>
            <w:shd w:val="clear" w:color="auto" w:fill="auto"/>
          </w:tcPr>
          <w:p w:rsidR="00162262" w:rsidRPr="00F927ED" w:rsidRDefault="00162262" w:rsidP="00F927ED">
            <w:pPr>
              <w:snapToGrid w:val="0"/>
              <w:spacing w:line="360" w:lineRule="auto"/>
              <w:jc w:val="both"/>
              <w:rPr>
                <w:rFonts w:ascii="Arial" w:hAnsi="Arial" w:cs="Arial"/>
                <w:sz w:val="24"/>
                <w:szCs w:val="24"/>
              </w:rPr>
            </w:pPr>
          </w:p>
          <w:p w:rsidR="00162262" w:rsidRPr="00F927ED" w:rsidRDefault="00162262" w:rsidP="00F927ED">
            <w:pPr>
              <w:spacing w:line="360" w:lineRule="auto"/>
              <w:jc w:val="both"/>
              <w:rPr>
                <w:rFonts w:ascii="Arial" w:hAnsi="Arial" w:cs="Arial"/>
                <w:sz w:val="24"/>
                <w:szCs w:val="24"/>
              </w:rPr>
            </w:pPr>
          </w:p>
          <w:p w:rsidR="00162262" w:rsidRPr="00F927ED" w:rsidRDefault="00162262" w:rsidP="00F927ED">
            <w:pPr>
              <w:spacing w:line="360" w:lineRule="auto"/>
              <w:jc w:val="both"/>
              <w:rPr>
                <w:rFonts w:ascii="Arial" w:hAnsi="Arial" w:cs="Arial"/>
                <w:sz w:val="24"/>
                <w:szCs w:val="24"/>
              </w:rPr>
            </w:pPr>
          </w:p>
          <w:p w:rsidR="00162262" w:rsidRPr="00F927ED" w:rsidRDefault="00162262" w:rsidP="00F927ED">
            <w:pPr>
              <w:spacing w:line="360" w:lineRule="auto"/>
              <w:jc w:val="both"/>
              <w:rPr>
                <w:rFonts w:ascii="Arial" w:hAnsi="Arial" w:cs="Arial"/>
                <w:sz w:val="24"/>
                <w:szCs w:val="24"/>
              </w:rPr>
            </w:pPr>
          </w:p>
          <w:p w:rsidR="00867737" w:rsidRDefault="00867737" w:rsidP="00F927ED">
            <w:pPr>
              <w:spacing w:line="360" w:lineRule="auto"/>
              <w:jc w:val="both"/>
              <w:rPr>
                <w:rFonts w:ascii="Arial" w:hAnsi="Arial" w:cs="Arial"/>
                <w:sz w:val="24"/>
                <w:szCs w:val="24"/>
              </w:rPr>
            </w:pPr>
          </w:p>
          <w:p w:rsidR="00162262" w:rsidRPr="00F927ED" w:rsidRDefault="00162262" w:rsidP="00F927ED">
            <w:pPr>
              <w:spacing w:line="360" w:lineRule="auto"/>
              <w:jc w:val="both"/>
              <w:rPr>
                <w:rFonts w:ascii="Arial" w:hAnsi="Arial" w:cs="Arial"/>
                <w:sz w:val="24"/>
                <w:szCs w:val="24"/>
              </w:rPr>
            </w:pPr>
            <w:r w:rsidRPr="00F927ED">
              <w:rPr>
                <w:rFonts w:ascii="Arial" w:hAnsi="Arial" w:cs="Arial"/>
                <w:sz w:val="24"/>
                <w:szCs w:val="24"/>
              </w:rPr>
              <w:t>Diretoria Geral</w:t>
            </w:r>
          </w:p>
        </w:tc>
        <w:tc>
          <w:tcPr>
            <w:tcW w:w="7643" w:type="dxa"/>
            <w:tcBorders>
              <w:top w:val="single" w:sz="4" w:space="0" w:color="000000"/>
              <w:left w:val="single" w:sz="4" w:space="0" w:color="000000"/>
              <w:bottom w:val="single" w:sz="4" w:space="0" w:color="000000"/>
              <w:right w:val="single" w:sz="4" w:space="0" w:color="000000"/>
            </w:tcBorders>
            <w:shd w:val="clear" w:color="auto" w:fill="auto"/>
          </w:tcPr>
          <w:p w:rsidR="00162262" w:rsidRPr="00F927ED" w:rsidRDefault="00162262" w:rsidP="00867737">
            <w:pPr>
              <w:widowControl/>
              <w:numPr>
                <w:ilvl w:val="0"/>
                <w:numId w:val="11"/>
              </w:numPr>
              <w:ind w:left="755" w:hanging="425"/>
              <w:jc w:val="both"/>
              <w:rPr>
                <w:rFonts w:ascii="Arial" w:hAnsi="Arial" w:cs="Arial"/>
                <w:sz w:val="24"/>
                <w:szCs w:val="24"/>
              </w:rPr>
            </w:pPr>
            <w:proofErr w:type="gramStart"/>
            <w:r w:rsidRPr="00F927ED">
              <w:rPr>
                <w:rFonts w:ascii="Arial" w:hAnsi="Arial" w:cs="Arial"/>
                <w:sz w:val="24"/>
                <w:szCs w:val="24"/>
              </w:rPr>
              <w:t>chefiar</w:t>
            </w:r>
            <w:proofErr w:type="gramEnd"/>
            <w:r w:rsidRPr="00F927ED">
              <w:rPr>
                <w:rFonts w:ascii="Arial" w:hAnsi="Arial" w:cs="Arial"/>
                <w:sz w:val="24"/>
                <w:szCs w:val="24"/>
              </w:rPr>
              <w:t xml:space="preserve"> e gerenciar, no âmbito administrativo, as atividades de todos os servidores, efetivos ou comissionados, e executar às ordens e direcionamentos da Mesa Diretora;</w:t>
            </w:r>
          </w:p>
          <w:p w:rsidR="00162262" w:rsidRPr="00F927ED" w:rsidRDefault="00162262" w:rsidP="00867737">
            <w:pPr>
              <w:widowControl/>
              <w:numPr>
                <w:ilvl w:val="0"/>
                <w:numId w:val="11"/>
              </w:numPr>
              <w:ind w:left="755" w:hanging="425"/>
              <w:jc w:val="both"/>
              <w:rPr>
                <w:rFonts w:ascii="Arial" w:hAnsi="Arial" w:cs="Arial"/>
                <w:sz w:val="24"/>
                <w:szCs w:val="24"/>
              </w:rPr>
            </w:pPr>
            <w:proofErr w:type="gramStart"/>
            <w:r w:rsidRPr="00F927ED">
              <w:rPr>
                <w:rFonts w:ascii="Arial" w:hAnsi="Arial" w:cs="Arial"/>
                <w:sz w:val="24"/>
                <w:szCs w:val="24"/>
              </w:rPr>
              <w:t>representar</w:t>
            </w:r>
            <w:proofErr w:type="gramEnd"/>
            <w:r w:rsidRPr="00F927ED">
              <w:rPr>
                <w:rFonts w:ascii="Arial" w:hAnsi="Arial" w:cs="Arial"/>
                <w:sz w:val="24"/>
                <w:szCs w:val="24"/>
              </w:rPr>
              <w:t xml:space="preserve"> o presidente administrativamente, cumprindo agendas perante a população e outras entidades, repartições ou esferas de governo, inclusive junto ao Executivo Municipal;</w:t>
            </w:r>
          </w:p>
          <w:p w:rsidR="00162262" w:rsidRPr="00F927ED" w:rsidRDefault="00162262" w:rsidP="00867737">
            <w:pPr>
              <w:widowControl/>
              <w:numPr>
                <w:ilvl w:val="0"/>
                <w:numId w:val="11"/>
              </w:numPr>
              <w:ind w:left="755" w:hanging="425"/>
              <w:jc w:val="both"/>
              <w:rPr>
                <w:rFonts w:ascii="Arial" w:hAnsi="Arial" w:cs="Arial"/>
                <w:sz w:val="24"/>
                <w:szCs w:val="24"/>
              </w:rPr>
            </w:pPr>
            <w:proofErr w:type="gramStart"/>
            <w:r w:rsidRPr="00F927ED">
              <w:rPr>
                <w:rFonts w:ascii="Arial" w:hAnsi="Arial" w:cs="Arial"/>
                <w:sz w:val="24"/>
                <w:szCs w:val="24"/>
              </w:rPr>
              <w:t>promover</w:t>
            </w:r>
            <w:proofErr w:type="gramEnd"/>
            <w:r w:rsidRPr="00F927ED">
              <w:rPr>
                <w:rFonts w:ascii="Arial" w:hAnsi="Arial" w:cs="Arial"/>
                <w:sz w:val="24"/>
                <w:szCs w:val="24"/>
              </w:rPr>
              <w:t xml:space="preserve"> e viabilizar bons relacionamentos institucionais, em especial com Executivo Municipal, visando o interesse público;</w:t>
            </w:r>
          </w:p>
          <w:p w:rsidR="00162262" w:rsidRPr="00F927ED" w:rsidRDefault="00162262" w:rsidP="00867737">
            <w:pPr>
              <w:widowControl/>
              <w:numPr>
                <w:ilvl w:val="0"/>
                <w:numId w:val="11"/>
              </w:numPr>
              <w:ind w:left="755" w:hanging="425"/>
              <w:jc w:val="both"/>
              <w:rPr>
                <w:rFonts w:ascii="Arial" w:hAnsi="Arial" w:cs="Arial"/>
                <w:sz w:val="24"/>
                <w:szCs w:val="24"/>
              </w:rPr>
            </w:pPr>
            <w:proofErr w:type="gramStart"/>
            <w:r w:rsidRPr="00F927ED">
              <w:rPr>
                <w:rFonts w:ascii="Arial" w:hAnsi="Arial" w:cs="Arial"/>
                <w:sz w:val="24"/>
                <w:szCs w:val="24"/>
              </w:rPr>
              <w:t>assegurar</w:t>
            </w:r>
            <w:proofErr w:type="gramEnd"/>
            <w:r w:rsidRPr="00F927ED">
              <w:rPr>
                <w:rFonts w:ascii="Arial" w:hAnsi="Arial" w:cs="Arial"/>
                <w:sz w:val="24"/>
                <w:szCs w:val="24"/>
              </w:rPr>
              <w:t xml:space="preserve"> e promover todas as condições necessárias para a implantação do sistema de controle interno da Câmara Municipal, promovendo a conscientização e colaboração de todos servidores e concedendo o respaldo necessário à Unidade de Controle Interno do Legislativo Municipal e de controle externo (TCEPR);</w:t>
            </w:r>
          </w:p>
          <w:p w:rsidR="00162262" w:rsidRPr="00F927ED" w:rsidRDefault="00162262" w:rsidP="00867737">
            <w:pPr>
              <w:widowControl/>
              <w:numPr>
                <w:ilvl w:val="0"/>
                <w:numId w:val="11"/>
              </w:numPr>
              <w:ind w:left="755" w:hanging="425"/>
              <w:jc w:val="both"/>
              <w:rPr>
                <w:rFonts w:ascii="Arial" w:hAnsi="Arial" w:cs="Arial"/>
                <w:sz w:val="24"/>
                <w:szCs w:val="24"/>
              </w:rPr>
            </w:pPr>
            <w:proofErr w:type="gramStart"/>
            <w:r w:rsidRPr="00F927ED">
              <w:rPr>
                <w:rFonts w:ascii="Arial" w:hAnsi="Arial" w:cs="Arial"/>
                <w:sz w:val="24"/>
                <w:szCs w:val="24"/>
              </w:rPr>
              <w:t>executar</w:t>
            </w:r>
            <w:proofErr w:type="gramEnd"/>
            <w:r w:rsidRPr="00F927ED">
              <w:rPr>
                <w:rFonts w:ascii="Arial" w:hAnsi="Arial" w:cs="Arial"/>
                <w:sz w:val="24"/>
                <w:szCs w:val="24"/>
              </w:rPr>
              <w:t xml:space="preserve"> outras atividades correlatas às acima descritas, a critério do Presidente da Câmara.</w:t>
            </w:r>
          </w:p>
          <w:p w:rsidR="00162262" w:rsidRPr="00F927ED" w:rsidRDefault="00162262" w:rsidP="00F927ED">
            <w:pPr>
              <w:jc w:val="both"/>
              <w:rPr>
                <w:rFonts w:ascii="Arial" w:hAnsi="Arial" w:cs="Arial"/>
                <w:sz w:val="24"/>
                <w:szCs w:val="24"/>
              </w:rPr>
            </w:pPr>
          </w:p>
        </w:tc>
      </w:tr>
    </w:tbl>
    <w:p w:rsidR="00162262" w:rsidRPr="00F927ED" w:rsidRDefault="00162262" w:rsidP="00162262">
      <w:pPr>
        <w:widowControl/>
        <w:spacing w:after="120"/>
        <w:jc w:val="both"/>
        <w:rPr>
          <w:rFonts w:ascii="Arial" w:hAnsi="Arial" w:cs="Arial"/>
          <w:sz w:val="24"/>
          <w:szCs w:val="24"/>
        </w:rPr>
      </w:pPr>
    </w:p>
    <w:p w:rsidR="00162262" w:rsidRPr="00F927ED" w:rsidRDefault="00162262" w:rsidP="00162262">
      <w:pPr>
        <w:widowControl/>
        <w:spacing w:after="120"/>
        <w:jc w:val="both"/>
        <w:rPr>
          <w:rFonts w:ascii="Arial" w:hAnsi="Arial" w:cs="Arial"/>
          <w:sz w:val="24"/>
          <w:szCs w:val="24"/>
        </w:rPr>
      </w:pPr>
    </w:p>
    <w:p w:rsidR="00B35AC2" w:rsidRDefault="00B35AC2">
      <w:pPr>
        <w:rPr>
          <w:rFonts w:ascii="Arial" w:hAnsi="Arial" w:cs="Arial"/>
          <w:sz w:val="24"/>
          <w:szCs w:val="24"/>
        </w:rPr>
      </w:pPr>
    </w:p>
    <w:p w:rsidR="00704ACD" w:rsidRDefault="00704ACD">
      <w:pPr>
        <w:rPr>
          <w:rFonts w:ascii="Arial" w:hAnsi="Arial" w:cs="Arial"/>
          <w:sz w:val="24"/>
          <w:szCs w:val="24"/>
        </w:rPr>
      </w:pPr>
    </w:p>
    <w:p w:rsidR="00704ACD" w:rsidRDefault="00704ACD">
      <w:pPr>
        <w:rPr>
          <w:rFonts w:ascii="Arial" w:hAnsi="Arial" w:cs="Arial"/>
          <w:sz w:val="24"/>
          <w:szCs w:val="24"/>
        </w:rPr>
      </w:pPr>
    </w:p>
    <w:p w:rsidR="00704ACD" w:rsidRDefault="00704ACD">
      <w:pPr>
        <w:rPr>
          <w:rFonts w:ascii="Arial" w:hAnsi="Arial" w:cs="Arial"/>
          <w:sz w:val="24"/>
          <w:szCs w:val="24"/>
        </w:rPr>
      </w:pPr>
    </w:p>
    <w:p w:rsidR="00704ACD" w:rsidRDefault="00704ACD">
      <w:pPr>
        <w:rPr>
          <w:rFonts w:ascii="Arial" w:hAnsi="Arial" w:cs="Arial"/>
          <w:sz w:val="24"/>
          <w:szCs w:val="24"/>
        </w:rPr>
      </w:pPr>
    </w:p>
    <w:p w:rsidR="00704ACD" w:rsidRDefault="00704ACD">
      <w:pPr>
        <w:rPr>
          <w:rFonts w:ascii="Arial" w:hAnsi="Arial" w:cs="Arial"/>
          <w:sz w:val="24"/>
          <w:szCs w:val="24"/>
        </w:rPr>
      </w:pPr>
    </w:p>
    <w:p w:rsidR="00704ACD" w:rsidRDefault="00704ACD">
      <w:pPr>
        <w:rPr>
          <w:rFonts w:ascii="Arial" w:hAnsi="Arial" w:cs="Arial"/>
          <w:sz w:val="24"/>
          <w:szCs w:val="24"/>
        </w:rPr>
      </w:pPr>
    </w:p>
    <w:p w:rsidR="00704ACD" w:rsidRDefault="00704ACD">
      <w:pPr>
        <w:rPr>
          <w:rFonts w:ascii="Arial" w:hAnsi="Arial" w:cs="Arial"/>
          <w:sz w:val="24"/>
          <w:szCs w:val="24"/>
        </w:rPr>
      </w:pPr>
    </w:p>
    <w:p w:rsidR="00704ACD" w:rsidRPr="00704ACD" w:rsidRDefault="00704ACD" w:rsidP="00704ACD">
      <w:pPr>
        <w:jc w:val="both"/>
        <w:rPr>
          <w:rFonts w:ascii="Arial" w:hAnsi="Arial" w:cs="Arial"/>
          <w:b/>
          <w:sz w:val="28"/>
          <w:szCs w:val="24"/>
        </w:rPr>
      </w:pPr>
      <w:r w:rsidRPr="00704ACD">
        <w:rPr>
          <w:rFonts w:ascii="Arial" w:hAnsi="Arial" w:cs="Arial"/>
          <w:b/>
          <w:sz w:val="28"/>
          <w:szCs w:val="24"/>
        </w:rPr>
        <w:lastRenderedPageBreak/>
        <w:t>JUSTIFICATIVA</w:t>
      </w:r>
    </w:p>
    <w:p w:rsidR="00704ACD" w:rsidRDefault="00704ACD" w:rsidP="00704ACD">
      <w:pPr>
        <w:ind w:firstLine="1276"/>
        <w:jc w:val="both"/>
        <w:rPr>
          <w:rFonts w:ascii="Arial" w:hAnsi="Arial" w:cs="Arial"/>
          <w:sz w:val="24"/>
          <w:szCs w:val="24"/>
        </w:rPr>
      </w:pPr>
    </w:p>
    <w:p w:rsidR="00704ACD" w:rsidRDefault="00704ACD" w:rsidP="00704ACD">
      <w:pPr>
        <w:spacing w:line="360" w:lineRule="auto"/>
        <w:ind w:firstLine="1276"/>
        <w:jc w:val="both"/>
        <w:rPr>
          <w:rFonts w:ascii="Arial" w:hAnsi="Arial" w:cs="Arial"/>
          <w:sz w:val="24"/>
          <w:szCs w:val="24"/>
        </w:rPr>
      </w:pPr>
      <w:r>
        <w:rPr>
          <w:rFonts w:ascii="Arial" w:hAnsi="Arial" w:cs="Arial"/>
          <w:sz w:val="24"/>
          <w:szCs w:val="24"/>
        </w:rPr>
        <w:t xml:space="preserve">Trata-se do projeto que visa alterar e atualizar o </w:t>
      </w:r>
      <w:r w:rsidRPr="00704ACD">
        <w:rPr>
          <w:rFonts w:ascii="Arial" w:hAnsi="Arial" w:cs="Arial"/>
          <w:sz w:val="24"/>
          <w:szCs w:val="24"/>
        </w:rPr>
        <w:t>Plano de Cargos, Carreiras e Salários para os servidores públicos municipais da Câmara Municipal de Tamarana.</w:t>
      </w:r>
    </w:p>
    <w:p w:rsidR="00704ACD" w:rsidRDefault="00704ACD" w:rsidP="00704ACD">
      <w:pPr>
        <w:spacing w:line="360" w:lineRule="auto"/>
        <w:ind w:firstLine="1276"/>
        <w:jc w:val="both"/>
        <w:rPr>
          <w:rFonts w:ascii="Arial" w:hAnsi="Arial" w:cs="Arial"/>
          <w:sz w:val="24"/>
          <w:szCs w:val="24"/>
        </w:rPr>
      </w:pPr>
      <w:r>
        <w:rPr>
          <w:rFonts w:ascii="Arial" w:hAnsi="Arial" w:cs="Arial"/>
          <w:sz w:val="24"/>
          <w:szCs w:val="24"/>
        </w:rPr>
        <w:t>A Câmara Municipal de Tamarana após os pedidos de exoneração do antigo Procurador e do antigo Contador tem a necessidade de realizar um concurso público para efetuar a contratação de pessoal para estes cargos.</w:t>
      </w:r>
    </w:p>
    <w:p w:rsidR="00704ACD" w:rsidRDefault="00704ACD" w:rsidP="00704ACD">
      <w:pPr>
        <w:spacing w:line="360" w:lineRule="auto"/>
        <w:ind w:firstLine="1276"/>
        <w:jc w:val="both"/>
        <w:rPr>
          <w:rFonts w:ascii="Arial" w:hAnsi="Arial" w:cs="Arial"/>
          <w:sz w:val="24"/>
          <w:szCs w:val="24"/>
        </w:rPr>
      </w:pPr>
    </w:p>
    <w:p w:rsidR="00704ACD" w:rsidRDefault="00704ACD" w:rsidP="00704ACD">
      <w:pPr>
        <w:spacing w:line="360" w:lineRule="auto"/>
        <w:ind w:firstLine="1276"/>
        <w:jc w:val="both"/>
        <w:rPr>
          <w:rFonts w:ascii="Arial" w:hAnsi="Arial" w:cs="Arial"/>
          <w:sz w:val="24"/>
          <w:szCs w:val="24"/>
        </w:rPr>
      </w:pPr>
      <w:r>
        <w:rPr>
          <w:rFonts w:ascii="Arial" w:hAnsi="Arial" w:cs="Arial"/>
          <w:sz w:val="24"/>
          <w:szCs w:val="24"/>
        </w:rPr>
        <w:t xml:space="preserve">Além disso, a Câmara enfrenta um problema de falta de pessoal para compor as comissões das quais necessitam ser formadas por pessoal do quadro efetivo, e depende também de concurso público para preencher estas vagas. </w:t>
      </w:r>
    </w:p>
    <w:p w:rsidR="00704ACD" w:rsidRDefault="00704ACD" w:rsidP="00704ACD">
      <w:pPr>
        <w:spacing w:line="360" w:lineRule="auto"/>
        <w:ind w:firstLine="1276"/>
        <w:jc w:val="both"/>
        <w:rPr>
          <w:rFonts w:ascii="Arial" w:hAnsi="Arial" w:cs="Arial"/>
          <w:sz w:val="24"/>
          <w:szCs w:val="24"/>
        </w:rPr>
      </w:pPr>
    </w:p>
    <w:p w:rsidR="00704ACD" w:rsidRDefault="00704ACD" w:rsidP="00704ACD">
      <w:pPr>
        <w:spacing w:line="360" w:lineRule="auto"/>
        <w:ind w:firstLine="1276"/>
        <w:jc w:val="both"/>
        <w:rPr>
          <w:rFonts w:ascii="Arial" w:hAnsi="Arial" w:cs="Arial"/>
          <w:sz w:val="24"/>
          <w:szCs w:val="24"/>
        </w:rPr>
      </w:pPr>
      <w:r>
        <w:rPr>
          <w:rFonts w:ascii="Arial" w:hAnsi="Arial" w:cs="Arial"/>
          <w:sz w:val="24"/>
          <w:szCs w:val="24"/>
        </w:rPr>
        <w:t>Atualmente a Câmara não pode efetuar concursos</w:t>
      </w:r>
      <w:proofErr w:type="gramStart"/>
      <w:r>
        <w:rPr>
          <w:rFonts w:ascii="Arial" w:hAnsi="Arial" w:cs="Arial"/>
          <w:sz w:val="24"/>
          <w:szCs w:val="24"/>
        </w:rPr>
        <w:t xml:space="preserve"> pois</w:t>
      </w:r>
      <w:proofErr w:type="gramEnd"/>
      <w:r>
        <w:rPr>
          <w:rFonts w:ascii="Arial" w:hAnsi="Arial" w:cs="Arial"/>
          <w:sz w:val="24"/>
          <w:szCs w:val="24"/>
        </w:rPr>
        <w:t xml:space="preserve"> o Plano de </w:t>
      </w:r>
      <w:proofErr w:type="spellStart"/>
      <w:r w:rsidRPr="00704ACD">
        <w:rPr>
          <w:rFonts w:ascii="Arial" w:hAnsi="Arial" w:cs="Arial"/>
          <w:sz w:val="24"/>
          <w:szCs w:val="24"/>
        </w:rPr>
        <w:t>de</w:t>
      </w:r>
      <w:proofErr w:type="spellEnd"/>
      <w:r w:rsidRPr="00704ACD">
        <w:rPr>
          <w:rFonts w:ascii="Arial" w:hAnsi="Arial" w:cs="Arial"/>
          <w:sz w:val="24"/>
          <w:szCs w:val="24"/>
        </w:rPr>
        <w:t xml:space="preserve"> Cargos, Carreiras e Salários</w:t>
      </w:r>
      <w:r>
        <w:rPr>
          <w:rFonts w:ascii="Arial" w:hAnsi="Arial" w:cs="Arial"/>
          <w:sz w:val="24"/>
          <w:szCs w:val="24"/>
        </w:rPr>
        <w:t xml:space="preserve"> encontra-se desatualizado, tanto na remuneração quanto na carga horária, e está impedido de fazer alterações até 31 de dezembro de 2020, por conta Lei Complementar 173 de 2020, que proíbe qualquer aumento de gastos por parte da Administração Pública, por isso, este projeto somente entrará em vigor a partir do dia 01 de janeiro de 2022.</w:t>
      </w:r>
    </w:p>
    <w:p w:rsidR="00704ACD" w:rsidRDefault="00704ACD" w:rsidP="00704ACD">
      <w:pPr>
        <w:spacing w:line="360" w:lineRule="auto"/>
        <w:ind w:firstLine="1276"/>
        <w:jc w:val="both"/>
        <w:rPr>
          <w:rFonts w:ascii="Arial" w:hAnsi="Arial" w:cs="Arial"/>
          <w:sz w:val="24"/>
          <w:szCs w:val="24"/>
        </w:rPr>
      </w:pPr>
    </w:p>
    <w:p w:rsidR="0061007A" w:rsidRDefault="0061007A" w:rsidP="0061007A">
      <w:pPr>
        <w:spacing w:line="360" w:lineRule="auto"/>
        <w:ind w:firstLine="1276"/>
        <w:jc w:val="both"/>
        <w:rPr>
          <w:rFonts w:ascii="Arial" w:hAnsi="Arial" w:cs="Arial"/>
          <w:sz w:val="24"/>
          <w:szCs w:val="24"/>
        </w:rPr>
      </w:pPr>
      <w:r>
        <w:rPr>
          <w:rFonts w:ascii="Arial" w:hAnsi="Arial" w:cs="Arial"/>
          <w:sz w:val="24"/>
          <w:szCs w:val="24"/>
        </w:rPr>
        <w:t>O</w:t>
      </w:r>
      <w:r w:rsidR="00704ACD">
        <w:rPr>
          <w:rFonts w:ascii="Arial" w:hAnsi="Arial" w:cs="Arial"/>
          <w:sz w:val="24"/>
          <w:szCs w:val="24"/>
        </w:rPr>
        <w:t xml:space="preserve"> Tribunal de Contas do Paran</w:t>
      </w:r>
      <w:r>
        <w:rPr>
          <w:rFonts w:ascii="Arial" w:hAnsi="Arial" w:cs="Arial"/>
          <w:sz w:val="24"/>
          <w:szCs w:val="24"/>
        </w:rPr>
        <w:t xml:space="preserve">á recentemente orientou a Câmara a realizar concurso público em até 120 dias após o fim do vigor da Lei Complementar 173, ou seja, a Câmara deve realizar concurso até abril. </w:t>
      </w:r>
    </w:p>
    <w:p w:rsidR="0061007A" w:rsidRDefault="0061007A" w:rsidP="0061007A">
      <w:pPr>
        <w:spacing w:line="360" w:lineRule="auto"/>
        <w:ind w:firstLine="1276"/>
        <w:jc w:val="both"/>
        <w:rPr>
          <w:rFonts w:ascii="Arial" w:hAnsi="Arial" w:cs="Arial"/>
          <w:sz w:val="24"/>
          <w:szCs w:val="24"/>
        </w:rPr>
      </w:pPr>
    </w:p>
    <w:p w:rsidR="0061007A" w:rsidRDefault="0061007A" w:rsidP="0061007A">
      <w:pPr>
        <w:spacing w:line="360" w:lineRule="auto"/>
        <w:ind w:firstLine="1276"/>
        <w:jc w:val="both"/>
        <w:rPr>
          <w:rFonts w:ascii="Arial" w:hAnsi="Arial" w:cs="Arial"/>
          <w:sz w:val="24"/>
          <w:szCs w:val="24"/>
        </w:rPr>
      </w:pPr>
      <w:r>
        <w:rPr>
          <w:rFonts w:ascii="Arial" w:hAnsi="Arial" w:cs="Arial"/>
          <w:sz w:val="24"/>
          <w:szCs w:val="24"/>
        </w:rPr>
        <w:t xml:space="preserve">Por conta disso, vem </w:t>
      </w:r>
      <w:proofErr w:type="gramStart"/>
      <w:r>
        <w:rPr>
          <w:rFonts w:ascii="Arial" w:hAnsi="Arial" w:cs="Arial"/>
          <w:sz w:val="24"/>
          <w:szCs w:val="24"/>
        </w:rPr>
        <w:t>a</w:t>
      </w:r>
      <w:proofErr w:type="gramEnd"/>
      <w:r>
        <w:rPr>
          <w:rFonts w:ascii="Arial" w:hAnsi="Arial" w:cs="Arial"/>
          <w:sz w:val="24"/>
          <w:szCs w:val="24"/>
        </w:rPr>
        <w:t xml:space="preserve"> necessidade em se alterar o </w:t>
      </w:r>
      <w:r w:rsidRPr="0061007A">
        <w:rPr>
          <w:rFonts w:ascii="Arial" w:hAnsi="Arial" w:cs="Arial"/>
          <w:sz w:val="24"/>
          <w:szCs w:val="24"/>
        </w:rPr>
        <w:t>Plano de Cargos, Carreiras e Salários</w:t>
      </w:r>
      <w:r>
        <w:rPr>
          <w:rFonts w:ascii="Arial" w:hAnsi="Arial" w:cs="Arial"/>
          <w:sz w:val="24"/>
          <w:szCs w:val="24"/>
        </w:rPr>
        <w:t xml:space="preserve">, atualizando salários e carga horária para que seja possível que o concurso público seja realizado dentro do prazo recomendado pelo Tribunal de Contas. </w:t>
      </w:r>
    </w:p>
    <w:p w:rsidR="0061007A" w:rsidRDefault="0061007A" w:rsidP="0061007A">
      <w:pPr>
        <w:spacing w:line="360" w:lineRule="auto"/>
        <w:ind w:firstLine="1276"/>
        <w:jc w:val="both"/>
        <w:rPr>
          <w:rFonts w:ascii="Arial" w:hAnsi="Arial" w:cs="Arial"/>
          <w:sz w:val="24"/>
          <w:szCs w:val="24"/>
        </w:rPr>
      </w:pPr>
      <w:r>
        <w:rPr>
          <w:rFonts w:ascii="Arial" w:hAnsi="Arial" w:cs="Arial"/>
          <w:sz w:val="24"/>
          <w:szCs w:val="24"/>
        </w:rPr>
        <w:t xml:space="preserve">Além disso, o presente projeto prevê a extinção de cargos do qual são desnecessários para a Câmara, como por exemplo, os cargos de motorista e recepcionista. </w:t>
      </w:r>
    </w:p>
    <w:p w:rsidR="0061007A" w:rsidRDefault="0061007A" w:rsidP="0061007A">
      <w:pPr>
        <w:spacing w:line="360" w:lineRule="auto"/>
        <w:ind w:firstLine="1276"/>
        <w:jc w:val="both"/>
        <w:rPr>
          <w:rFonts w:ascii="Arial" w:hAnsi="Arial" w:cs="Arial"/>
          <w:sz w:val="24"/>
          <w:szCs w:val="24"/>
        </w:rPr>
      </w:pPr>
    </w:p>
    <w:p w:rsidR="0061007A" w:rsidRPr="00704ACD" w:rsidRDefault="0061007A" w:rsidP="0061007A">
      <w:pPr>
        <w:spacing w:line="360" w:lineRule="auto"/>
        <w:ind w:firstLine="1276"/>
        <w:jc w:val="both"/>
        <w:rPr>
          <w:rFonts w:ascii="Arial" w:hAnsi="Arial" w:cs="Arial"/>
          <w:sz w:val="24"/>
          <w:szCs w:val="24"/>
        </w:rPr>
      </w:pPr>
      <w:r>
        <w:rPr>
          <w:rFonts w:ascii="Arial" w:hAnsi="Arial" w:cs="Arial"/>
          <w:sz w:val="24"/>
          <w:szCs w:val="24"/>
        </w:rPr>
        <w:t xml:space="preserve">Portanto, por ser de relevante interesse social e preenchido os requisitos </w:t>
      </w:r>
      <w:r>
        <w:rPr>
          <w:rFonts w:ascii="Arial" w:hAnsi="Arial" w:cs="Arial"/>
          <w:sz w:val="24"/>
          <w:szCs w:val="24"/>
        </w:rPr>
        <w:lastRenderedPageBreak/>
        <w:t>legais necessários, pugna-se pela aprovação do referido Projeto de Resolução.</w:t>
      </w:r>
    </w:p>
    <w:sectPr w:rsidR="0061007A" w:rsidRPr="00704ACD" w:rsidSect="00F927ED">
      <w:headerReference w:type="default" r:id="rId11"/>
      <w:footerReference w:type="even" r:id="rId12"/>
      <w:footerReference w:type="default" r:id="rId13"/>
      <w:pgSz w:w="11907" w:h="16840" w:code="9"/>
      <w:pgMar w:top="1985" w:right="1134" w:bottom="993" w:left="1701" w:header="425" w:footer="726"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2533" w:rsidRDefault="00422533" w:rsidP="00D332C9">
      <w:r>
        <w:separator/>
      </w:r>
    </w:p>
  </w:endnote>
  <w:endnote w:type="continuationSeparator" w:id="0">
    <w:p w:rsidR="00422533" w:rsidRDefault="00422533" w:rsidP="00D33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venir Lt BT">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7ED" w:rsidRDefault="00F927ED" w:rsidP="00F927ED">
    <w:pPr>
      <w:pStyle w:val="Rodap"/>
      <w:framePr w:wrap="around" w:vAnchor="text" w:hAnchor="margin" w:xAlign="center" w:y="1"/>
      <w:rPr>
        <w:rStyle w:val="Nmerodepgina"/>
        <w:rFonts w:eastAsia="Arial Unicode MS"/>
      </w:rPr>
    </w:pPr>
    <w:r>
      <w:rPr>
        <w:rStyle w:val="Nmerodepgina"/>
        <w:rFonts w:eastAsia="Arial Unicode MS"/>
      </w:rPr>
      <w:fldChar w:fldCharType="begin"/>
    </w:r>
    <w:r>
      <w:rPr>
        <w:rStyle w:val="Nmerodepgina"/>
        <w:rFonts w:eastAsia="Arial Unicode MS"/>
      </w:rPr>
      <w:instrText xml:space="preserve">PAGE  </w:instrText>
    </w:r>
    <w:r>
      <w:rPr>
        <w:rStyle w:val="Nmerodepgina"/>
        <w:rFonts w:eastAsia="Arial Unicode MS"/>
      </w:rPr>
      <w:fldChar w:fldCharType="end"/>
    </w:r>
  </w:p>
  <w:p w:rsidR="00F927ED" w:rsidRDefault="00F927ED">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7ED" w:rsidRDefault="00F927ED" w:rsidP="00F927ED">
    <w:pPr>
      <w:pStyle w:val="Rodap"/>
      <w:framePr w:wrap="around" w:vAnchor="text" w:hAnchor="margin" w:xAlign="center" w:y="1"/>
      <w:rPr>
        <w:rStyle w:val="Nmerodepgina"/>
        <w:rFonts w:eastAsia="Arial Unicode MS"/>
      </w:rPr>
    </w:pPr>
    <w:r>
      <w:rPr>
        <w:rStyle w:val="Nmerodepgina"/>
        <w:rFonts w:eastAsia="Arial Unicode MS"/>
      </w:rPr>
      <w:t xml:space="preserve">Pág. </w:t>
    </w:r>
    <w:r>
      <w:rPr>
        <w:rStyle w:val="Nmerodepgina"/>
        <w:rFonts w:eastAsia="Arial Unicode MS"/>
      </w:rPr>
      <w:fldChar w:fldCharType="begin"/>
    </w:r>
    <w:r>
      <w:rPr>
        <w:rStyle w:val="Nmerodepgina"/>
        <w:rFonts w:eastAsia="Arial Unicode MS"/>
      </w:rPr>
      <w:instrText xml:space="preserve">PAGE  </w:instrText>
    </w:r>
    <w:r>
      <w:rPr>
        <w:rStyle w:val="Nmerodepgina"/>
        <w:rFonts w:eastAsia="Arial Unicode MS"/>
      </w:rPr>
      <w:fldChar w:fldCharType="separate"/>
    </w:r>
    <w:r w:rsidR="00FC23D3">
      <w:rPr>
        <w:rStyle w:val="Nmerodepgina"/>
        <w:rFonts w:eastAsia="Arial Unicode MS"/>
        <w:noProof/>
      </w:rPr>
      <w:t>9</w:t>
    </w:r>
    <w:r>
      <w:rPr>
        <w:rStyle w:val="Nmerodepgina"/>
        <w:rFonts w:eastAsia="Arial Unicode MS"/>
      </w:rPr>
      <w:fldChar w:fldCharType="end"/>
    </w:r>
    <w:r>
      <w:rPr>
        <w:rStyle w:val="Nmerodepgina"/>
        <w:rFonts w:eastAsia="Arial Unicode MS"/>
      </w:rPr>
      <w:t xml:space="preserve"> de </w:t>
    </w:r>
    <w:r>
      <w:rPr>
        <w:rStyle w:val="Nmerodepgina"/>
        <w:rFonts w:eastAsia="Arial Unicode MS"/>
      </w:rPr>
      <w:fldChar w:fldCharType="begin"/>
    </w:r>
    <w:r>
      <w:rPr>
        <w:rStyle w:val="Nmerodepgina"/>
        <w:rFonts w:eastAsia="Arial Unicode MS"/>
      </w:rPr>
      <w:instrText xml:space="preserve"> NUMPAGES </w:instrText>
    </w:r>
    <w:r>
      <w:rPr>
        <w:rStyle w:val="Nmerodepgina"/>
        <w:rFonts w:eastAsia="Arial Unicode MS"/>
      </w:rPr>
      <w:fldChar w:fldCharType="separate"/>
    </w:r>
    <w:r w:rsidR="00FC23D3">
      <w:rPr>
        <w:rStyle w:val="Nmerodepgina"/>
        <w:rFonts w:eastAsia="Arial Unicode MS"/>
        <w:noProof/>
      </w:rPr>
      <w:t>19</w:t>
    </w:r>
    <w:r>
      <w:rPr>
        <w:rStyle w:val="Nmerodepgina"/>
        <w:rFonts w:eastAsia="Arial Unicode MS"/>
      </w:rPr>
      <w:fldChar w:fldCharType="end"/>
    </w:r>
  </w:p>
  <w:p w:rsidR="00F927ED" w:rsidRPr="0017479B" w:rsidRDefault="00F927ED">
    <w:pPr>
      <w:pStyle w:val="Rodap"/>
      <w:rPr>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2533" w:rsidRDefault="00422533" w:rsidP="00D332C9">
      <w:r>
        <w:separator/>
      </w:r>
    </w:p>
  </w:footnote>
  <w:footnote w:type="continuationSeparator" w:id="0">
    <w:p w:rsidR="00422533" w:rsidRDefault="00422533" w:rsidP="00D332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212" w:type="dxa"/>
      <w:tblLayout w:type="fixed"/>
      <w:tblCellMar>
        <w:left w:w="70" w:type="dxa"/>
        <w:right w:w="70" w:type="dxa"/>
      </w:tblCellMar>
      <w:tblLook w:val="0000" w:firstRow="0" w:lastRow="0" w:firstColumn="0" w:lastColumn="0" w:noHBand="0" w:noVBand="0"/>
    </w:tblPr>
    <w:tblGrid>
      <w:gridCol w:w="1346"/>
      <w:gridCol w:w="7513"/>
    </w:tblGrid>
    <w:tr w:rsidR="00F927ED" w:rsidTr="00F927ED">
      <w:trPr>
        <w:trHeight w:val="1271"/>
      </w:trPr>
      <w:tc>
        <w:tcPr>
          <w:tcW w:w="1346" w:type="dxa"/>
        </w:tcPr>
        <w:p w:rsidR="00F927ED" w:rsidRDefault="00F927ED" w:rsidP="00F927ED">
          <w:pPr>
            <w:pStyle w:val="Cabealho"/>
            <w:rPr>
              <w:sz w:val="8"/>
            </w:rPr>
          </w:pPr>
          <w:r w:rsidRPr="00D332C9">
            <w:rPr>
              <w:sz w:val="6"/>
            </w:rPr>
            <w:object w:dxaOrig="2775" w:dyaOrig="33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69.1pt" o:ole="" fillcolor="window">
                <v:imagedata r:id="rId1" o:title=""/>
              </v:shape>
              <o:OLEObject Type="Embed" ProgID="PBrush" ShapeID="_x0000_i1025" DrawAspect="Content" ObjectID="_1700289886" r:id="rId2"/>
            </w:object>
          </w:r>
        </w:p>
        <w:p w:rsidR="00F927ED" w:rsidRDefault="00F927ED" w:rsidP="00F927ED">
          <w:pPr>
            <w:pStyle w:val="Cabealho"/>
            <w:rPr>
              <w:sz w:val="8"/>
            </w:rPr>
          </w:pPr>
        </w:p>
      </w:tc>
      <w:tc>
        <w:tcPr>
          <w:tcW w:w="7513" w:type="dxa"/>
          <w:vAlign w:val="center"/>
        </w:tcPr>
        <w:p w:rsidR="00F927ED" w:rsidRPr="00127284" w:rsidRDefault="004C181A" w:rsidP="00F927ED">
          <w:pPr>
            <w:pStyle w:val="Ttulo2"/>
            <w:rPr>
              <w:rFonts w:ascii="Arial" w:hAnsi="Arial" w:cs="Arial"/>
              <w:b/>
              <w:bCs/>
              <w:i/>
              <w:sz w:val="32"/>
            </w:rPr>
          </w:pPr>
          <w:r>
            <w:rPr>
              <w:rFonts w:ascii="Arial" w:hAnsi="Arial" w:cs="Arial"/>
              <w:b/>
              <w:bCs/>
              <w:i/>
              <w:sz w:val="32"/>
            </w:rPr>
            <w:t>CÂMARA</w:t>
          </w:r>
          <w:r w:rsidR="00F927ED" w:rsidRPr="00127284">
            <w:rPr>
              <w:rFonts w:ascii="Arial" w:hAnsi="Arial" w:cs="Arial"/>
              <w:b/>
              <w:bCs/>
              <w:i/>
              <w:sz w:val="32"/>
            </w:rPr>
            <w:t xml:space="preserve"> MUNICIPAL DE TAMARANA</w:t>
          </w:r>
        </w:p>
        <w:p w:rsidR="00F927ED" w:rsidRPr="00127284" w:rsidRDefault="00F927ED" w:rsidP="00F927ED">
          <w:pPr>
            <w:pStyle w:val="Cabealho"/>
            <w:jc w:val="center"/>
            <w:rPr>
              <w:rFonts w:ascii="Arial" w:hAnsi="Arial" w:cs="Arial"/>
              <w:b/>
              <w:bCs/>
              <w:i/>
              <w:sz w:val="28"/>
            </w:rPr>
          </w:pPr>
          <w:r w:rsidRPr="00127284">
            <w:rPr>
              <w:rFonts w:ascii="Arial" w:hAnsi="Arial" w:cs="Arial"/>
              <w:b/>
              <w:bCs/>
              <w:i/>
              <w:sz w:val="28"/>
            </w:rPr>
            <w:t>ESTADO DO PARANÁ</w:t>
          </w:r>
        </w:p>
        <w:p w:rsidR="00F927ED" w:rsidRDefault="00F927ED" w:rsidP="004C181A">
          <w:pPr>
            <w:pStyle w:val="Cabealho"/>
            <w:jc w:val="center"/>
            <w:rPr>
              <w:rFonts w:ascii="Arial" w:hAnsi="Arial"/>
              <w:b/>
              <w:i/>
              <w:sz w:val="19"/>
            </w:rPr>
          </w:pPr>
          <w:r>
            <w:rPr>
              <w:rFonts w:ascii="Arial" w:hAnsi="Arial"/>
              <w:b/>
              <w:bCs/>
              <w:i/>
            </w:rPr>
            <w:t xml:space="preserve">CNPJ </w:t>
          </w:r>
          <w:r w:rsidR="004C181A">
            <w:rPr>
              <w:rFonts w:ascii="Arial" w:hAnsi="Arial"/>
              <w:b/>
              <w:bCs/>
              <w:i/>
            </w:rPr>
            <w:t>01.619.219/0001-36</w:t>
          </w:r>
        </w:p>
      </w:tc>
    </w:tr>
  </w:tbl>
  <w:p w:rsidR="00F927ED" w:rsidRPr="00A768E8" w:rsidRDefault="00F927ED" w:rsidP="00F927ED">
    <w:pPr>
      <w:pStyle w:val="Cabealho"/>
      <w:rPr>
        <w:sz w:val="2"/>
        <w:szCs w:val="2"/>
      </w:rPr>
    </w:pPr>
  </w:p>
  <w:p w:rsidR="00F927ED" w:rsidRPr="00AD4928" w:rsidRDefault="00F927ED" w:rsidP="00F927ED">
    <w:pPr>
      <w:pStyle w:val="Cabealho"/>
      <w:rPr>
        <w:sz w:val="10"/>
        <w:szCs w:val="10"/>
      </w:rPr>
    </w:pPr>
  </w:p>
  <w:p w:rsidR="00F927ED" w:rsidRPr="00127284" w:rsidRDefault="00F927ED" w:rsidP="00F927E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rPr>
    </w:lvl>
  </w:abstractNum>
  <w:abstractNum w:abstractNumId="1">
    <w:nsid w:val="0D3430EE"/>
    <w:multiLevelType w:val="hybridMultilevel"/>
    <w:tmpl w:val="A23C83D6"/>
    <w:lvl w:ilvl="0" w:tplc="03C26B34">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21E91BE4"/>
    <w:multiLevelType w:val="hybridMultilevel"/>
    <w:tmpl w:val="5F2C749A"/>
    <w:lvl w:ilvl="0" w:tplc="3600F1CC">
      <w:start w:val="1"/>
      <w:numFmt w:val="ordin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2D4D1838"/>
    <w:multiLevelType w:val="hybridMultilevel"/>
    <w:tmpl w:val="C786F324"/>
    <w:lvl w:ilvl="0" w:tplc="03C26B34">
      <w:start w:val="1"/>
      <w:numFmt w:val="bullet"/>
      <w:lvlText w:val=""/>
      <w:lvlJc w:val="left"/>
      <w:pPr>
        <w:tabs>
          <w:tab w:val="num" w:pos="284"/>
        </w:tabs>
        <w:ind w:left="0" w:firstLine="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30294A73"/>
    <w:multiLevelType w:val="hybridMultilevel"/>
    <w:tmpl w:val="BDCE1F7C"/>
    <w:lvl w:ilvl="0" w:tplc="03C26B34">
      <w:start w:val="1"/>
      <w:numFmt w:val="bullet"/>
      <w:lvlText w:val=""/>
      <w:lvlJc w:val="left"/>
      <w:pPr>
        <w:tabs>
          <w:tab w:val="num" w:pos="284"/>
        </w:tabs>
        <w:ind w:left="0" w:firstLine="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nsid w:val="3326746C"/>
    <w:multiLevelType w:val="hybridMultilevel"/>
    <w:tmpl w:val="2842D4E0"/>
    <w:lvl w:ilvl="0" w:tplc="03C26B34">
      <w:start w:val="1"/>
      <w:numFmt w:val="bullet"/>
      <w:lvlText w:val=""/>
      <w:lvlJc w:val="left"/>
      <w:pPr>
        <w:tabs>
          <w:tab w:val="num" w:pos="284"/>
        </w:tabs>
        <w:ind w:left="0" w:firstLine="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6">
    <w:nsid w:val="437401D0"/>
    <w:multiLevelType w:val="hybridMultilevel"/>
    <w:tmpl w:val="22E8A9E6"/>
    <w:lvl w:ilvl="0" w:tplc="03C26B34">
      <w:start w:val="1"/>
      <w:numFmt w:val="bullet"/>
      <w:lvlText w:val=""/>
      <w:lvlJc w:val="left"/>
      <w:pPr>
        <w:tabs>
          <w:tab w:val="num" w:pos="284"/>
        </w:tabs>
        <w:ind w:left="0" w:firstLine="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nsid w:val="5ABA64FA"/>
    <w:multiLevelType w:val="hybridMultilevel"/>
    <w:tmpl w:val="294234C2"/>
    <w:lvl w:ilvl="0" w:tplc="03C26B34">
      <w:start w:val="1"/>
      <w:numFmt w:val="bullet"/>
      <w:lvlText w:val=""/>
      <w:lvlJc w:val="left"/>
      <w:pPr>
        <w:tabs>
          <w:tab w:val="num" w:pos="284"/>
        </w:tabs>
        <w:ind w:left="0" w:firstLine="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8">
    <w:nsid w:val="63591AD6"/>
    <w:multiLevelType w:val="hybridMultilevel"/>
    <w:tmpl w:val="AB6E0FD4"/>
    <w:lvl w:ilvl="0" w:tplc="03C26B34">
      <w:start w:val="1"/>
      <w:numFmt w:val="bullet"/>
      <w:lvlText w:val=""/>
      <w:lvlJc w:val="left"/>
      <w:pPr>
        <w:tabs>
          <w:tab w:val="num" w:pos="284"/>
        </w:tabs>
        <w:ind w:left="0" w:firstLine="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9">
    <w:nsid w:val="74751029"/>
    <w:multiLevelType w:val="hybridMultilevel"/>
    <w:tmpl w:val="3452A374"/>
    <w:lvl w:ilvl="0" w:tplc="03C26B34">
      <w:start w:val="1"/>
      <w:numFmt w:val="bullet"/>
      <w:lvlText w:val=""/>
      <w:lvlJc w:val="left"/>
      <w:pPr>
        <w:tabs>
          <w:tab w:val="num" w:pos="284"/>
        </w:tabs>
        <w:ind w:left="0" w:firstLine="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0">
    <w:nsid w:val="75407455"/>
    <w:multiLevelType w:val="hybridMultilevel"/>
    <w:tmpl w:val="7EA4D968"/>
    <w:lvl w:ilvl="0" w:tplc="03C26B34">
      <w:start w:val="1"/>
      <w:numFmt w:val="bullet"/>
      <w:lvlText w:val=""/>
      <w:lvlJc w:val="left"/>
      <w:pPr>
        <w:tabs>
          <w:tab w:val="num" w:pos="284"/>
        </w:tabs>
        <w:ind w:left="0" w:firstLine="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3"/>
  </w:num>
  <w:num w:numId="3">
    <w:abstractNumId w:val="7"/>
  </w:num>
  <w:num w:numId="4">
    <w:abstractNumId w:val="6"/>
  </w:num>
  <w:num w:numId="5">
    <w:abstractNumId w:val="9"/>
  </w:num>
  <w:num w:numId="6">
    <w:abstractNumId w:val="5"/>
  </w:num>
  <w:num w:numId="7">
    <w:abstractNumId w:val="8"/>
  </w:num>
  <w:num w:numId="8">
    <w:abstractNumId w:val="4"/>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262"/>
    <w:rsid w:val="0001712E"/>
    <w:rsid w:val="000A29A6"/>
    <w:rsid w:val="000B1102"/>
    <w:rsid w:val="0010379E"/>
    <w:rsid w:val="00126F31"/>
    <w:rsid w:val="00162262"/>
    <w:rsid w:val="001B253A"/>
    <w:rsid w:val="001F5ADD"/>
    <w:rsid w:val="00201B01"/>
    <w:rsid w:val="0020665C"/>
    <w:rsid w:val="002D3958"/>
    <w:rsid w:val="00332EE3"/>
    <w:rsid w:val="003342E4"/>
    <w:rsid w:val="00422533"/>
    <w:rsid w:val="004C181A"/>
    <w:rsid w:val="005F039F"/>
    <w:rsid w:val="0061007A"/>
    <w:rsid w:val="0062597E"/>
    <w:rsid w:val="00667EA3"/>
    <w:rsid w:val="00684956"/>
    <w:rsid w:val="006C3F3B"/>
    <w:rsid w:val="00703349"/>
    <w:rsid w:val="00704ACD"/>
    <w:rsid w:val="00715ED9"/>
    <w:rsid w:val="00773ECB"/>
    <w:rsid w:val="007A4BBB"/>
    <w:rsid w:val="007E5436"/>
    <w:rsid w:val="00831604"/>
    <w:rsid w:val="00867737"/>
    <w:rsid w:val="00973CF3"/>
    <w:rsid w:val="009E1700"/>
    <w:rsid w:val="00A9696A"/>
    <w:rsid w:val="00B33F4F"/>
    <w:rsid w:val="00B35AC2"/>
    <w:rsid w:val="00B6531F"/>
    <w:rsid w:val="00D16751"/>
    <w:rsid w:val="00D332C9"/>
    <w:rsid w:val="00D465EA"/>
    <w:rsid w:val="00D62B1E"/>
    <w:rsid w:val="00F7722A"/>
    <w:rsid w:val="00F927ED"/>
    <w:rsid w:val="00FC23D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address" w:uiPriority="0"/>
    <w:lsdException w:name="envelope return"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262"/>
    <w:pPr>
      <w:widowControl w:val="0"/>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162262"/>
    <w:pPr>
      <w:keepNext/>
      <w:outlineLvl w:val="0"/>
    </w:pPr>
    <w:rPr>
      <w:sz w:val="24"/>
    </w:rPr>
  </w:style>
  <w:style w:type="paragraph" w:styleId="Ttulo2">
    <w:name w:val="heading 2"/>
    <w:basedOn w:val="Normal"/>
    <w:next w:val="Normal"/>
    <w:link w:val="Ttulo2Char"/>
    <w:qFormat/>
    <w:rsid w:val="00162262"/>
    <w:pPr>
      <w:keepNext/>
      <w:jc w:val="center"/>
      <w:outlineLvl w:val="1"/>
    </w:pPr>
    <w:rPr>
      <w:sz w:val="28"/>
    </w:rPr>
  </w:style>
  <w:style w:type="paragraph" w:styleId="Ttulo3">
    <w:name w:val="heading 3"/>
    <w:basedOn w:val="Normal"/>
    <w:next w:val="Normal"/>
    <w:link w:val="Ttulo3Char"/>
    <w:qFormat/>
    <w:rsid w:val="00162262"/>
    <w:pPr>
      <w:keepNext/>
      <w:jc w:val="center"/>
      <w:outlineLvl w:val="2"/>
    </w:pPr>
    <w:rPr>
      <w:sz w:val="36"/>
    </w:rPr>
  </w:style>
  <w:style w:type="paragraph" w:styleId="Ttulo4">
    <w:name w:val="heading 4"/>
    <w:basedOn w:val="Normal"/>
    <w:next w:val="Normal"/>
    <w:link w:val="Ttulo4Char"/>
    <w:qFormat/>
    <w:rsid w:val="00162262"/>
    <w:pPr>
      <w:keepNext/>
      <w:spacing w:line="360" w:lineRule="auto"/>
      <w:jc w:val="both"/>
      <w:outlineLvl w:val="3"/>
    </w:pPr>
    <w:rPr>
      <w:sz w:val="32"/>
    </w:rPr>
  </w:style>
  <w:style w:type="paragraph" w:styleId="Ttulo5">
    <w:name w:val="heading 5"/>
    <w:basedOn w:val="Normal"/>
    <w:next w:val="Normal"/>
    <w:link w:val="Ttulo5Char"/>
    <w:qFormat/>
    <w:rsid w:val="00162262"/>
    <w:pPr>
      <w:keepNext/>
      <w:outlineLvl w:val="4"/>
    </w:pPr>
    <w:rPr>
      <w:b/>
      <w:sz w:val="26"/>
    </w:rPr>
  </w:style>
  <w:style w:type="paragraph" w:styleId="Ttulo6">
    <w:name w:val="heading 6"/>
    <w:basedOn w:val="Normal"/>
    <w:next w:val="Normal"/>
    <w:link w:val="Ttulo6Char"/>
    <w:qFormat/>
    <w:rsid w:val="00162262"/>
    <w:pPr>
      <w:keepNext/>
      <w:outlineLvl w:val="5"/>
    </w:pPr>
    <w:rPr>
      <w:b/>
      <w:sz w:val="28"/>
    </w:rPr>
  </w:style>
  <w:style w:type="paragraph" w:styleId="Ttulo7">
    <w:name w:val="heading 7"/>
    <w:basedOn w:val="Normal"/>
    <w:next w:val="Normal"/>
    <w:link w:val="Ttulo7Char"/>
    <w:qFormat/>
    <w:rsid w:val="00162262"/>
    <w:pPr>
      <w:keepNext/>
      <w:outlineLvl w:val="6"/>
    </w:pPr>
    <w:rPr>
      <w:b/>
      <w:i/>
      <w:sz w:val="26"/>
    </w:rPr>
  </w:style>
  <w:style w:type="paragraph" w:styleId="Ttulo8">
    <w:name w:val="heading 8"/>
    <w:basedOn w:val="Normal"/>
    <w:next w:val="Normal"/>
    <w:link w:val="Ttulo8Char"/>
    <w:qFormat/>
    <w:rsid w:val="00162262"/>
    <w:pPr>
      <w:keepNext/>
      <w:jc w:val="both"/>
      <w:outlineLvl w:val="7"/>
    </w:pPr>
    <w:rPr>
      <w:b/>
      <w:i/>
      <w:sz w:val="28"/>
    </w:rPr>
  </w:style>
  <w:style w:type="paragraph" w:styleId="Ttulo9">
    <w:name w:val="heading 9"/>
    <w:basedOn w:val="Normal"/>
    <w:next w:val="Normal"/>
    <w:link w:val="Ttulo9Char"/>
    <w:qFormat/>
    <w:rsid w:val="00162262"/>
    <w:pPr>
      <w:keepNext/>
      <w:jc w:val="both"/>
      <w:outlineLvl w:val="8"/>
    </w:pPr>
    <w:rPr>
      <w:sz w:val="3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162262"/>
    <w:rPr>
      <w:rFonts w:ascii="Times New Roman" w:eastAsia="Times New Roman" w:hAnsi="Times New Roman" w:cs="Times New Roman"/>
      <w:sz w:val="24"/>
      <w:szCs w:val="20"/>
      <w:lang w:eastAsia="pt-BR"/>
    </w:rPr>
  </w:style>
  <w:style w:type="character" w:customStyle="1" w:styleId="Ttulo2Char">
    <w:name w:val="Título 2 Char"/>
    <w:basedOn w:val="Fontepargpadro"/>
    <w:link w:val="Ttulo2"/>
    <w:rsid w:val="00162262"/>
    <w:rPr>
      <w:rFonts w:ascii="Times New Roman" w:eastAsia="Times New Roman" w:hAnsi="Times New Roman" w:cs="Times New Roman"/>
      <w:sz w:val="28"/>
      <w:szCs w:val="20"/>
      <w:lang w:eastAsia="pt-BR"/>
    </w:rPr>
  </w:style>
  <w:style w:type="character" w:customStyle="1" w:styleId="Ttulo3Char">
    <w:name w:val="Título 3 Char"/>
    <w:basedOn w:val="Fontepargpadro"/>
    <w:link w:val="Ttulo3"/>
    <w:rsid w:val="00162262"/>
    <w:rPr>
      <w:rFonts w:ascii="Times New Roman" w:eastAsia="Times New Roman" w:hAnsi="Times New Roman" w:cs="Times New Roman"/>
      <w:sz w:val="36"/>
      <w:szCs w:val="20"/>
      <w:lang w:eastAsia="pt-BR"/>
    </w:rPr>
  </w:style>
  <w:style w:type="character" w:customStyle="1" w:styleId="Ttulo4Char">
    <w:name w:val="Título 4 Char"/>
    <w:basedOn w:val="Fontepargpadro"/>
    <w:link w:val="Ttulo4"/>
    <w:rsid w:val="00162262"/>
    <w:rPr>
      <w:rFonts w:ascii="Times New Roman" w:eastAsia="Times New Roman" w:hAnsi="Times New Roman" w:cs="Times New Roman"/>
      <w:sz w:val="32"/>
      <w:szCs w:val="20"/>
      <w:lang w:eastAsia="pt-BR"/>
    </w:rPr>
  </w:style>
  <w:style w:type="character" w:customStyle="1" w:styleId="Ttulo5Char">
    <w:name w:val="Título 5 Char"/>
    <w:basedOn w:val="Fontepargpadro"/>
    <w:link w:val="Ttulo5"/>
    <w:rsid w:val="00162262"/>
    <w:rPr>
      <w:rFonts w:ascii="Times New Roman" w:eastAsia="Times New Roman" w:hAnsi="Times New Roman" w:cs="Times New Roman"/>
      <w:b/>
      <w:sz w:val="26"/>
      <w:szCs w:val="20"/>
      <w:lang w:eastAsia="pt-BR"/>
    </w:rPr>
  </w:style>
  <w:style w:type="character" w:customStyle="1" w:styleId="Ttulo6Char">
    <w:name w:val="Título 6 Char"/>
    <w:basedOn w:val="Fontepargpadro"/>
    <w:link w:val="Ttulo6"/>
    <w:rsid w:val="00162262"/>
    <w:rPr>
      <w:rFonts w:ascii="Times New Roman" w:eastAsia="Times New Roman" w:hAnsi="Times New Roman" w:cs="Times New Roman"/>
      <w:b/>
      <w:sz w:val="28"/>
      <w:szCs w:val="20"/>
      <w:lang w:eastAsia="pt-BR"/>
    </w:rPr>
  </w:style>
  <w:style w:type="character" w:customStyle="1" w:styleId="Ttulo7Char">
    <w:name w:val="Título 7 Char"/>
    <w:basedOn w:val="Fontepargpadro"/>
    <w:link w:val="Ttulo7"/>
    <w:rsid w:val="00162262"/>
    <w:rPr>
      <w:rFonts w:ascii="Times New Roman" w:eastAsia="Times New Roman" w:hAnsi="Times New Roman" w:cs="Times New Roman"/>
      <w:b/>
      <w:i/>
      <w:sz w:val="26"/>
      <w:szCs w:val="20"/>
      <w:lang w:eastAsia="pt-BR"/>
    </w:rPr>
  </w:style>
  <w:style w:type="character" w:customStyle="1" w:styleId="Ttulo8Char">
    <w:name w:val="Título 8 Char"/>
    <w:basedOn w:val="Fontepargpadro"/>
    <w:link w:val="Ttulo8"/>
    <w:rsid w:val="00162262"/>
    <w:rPr>
      <w:rFonts w:ascii="Times New Roman" w:eastAsia="Times New Roman" w:hAnsi="Times New Roman" w:cs="Times New Roman"/>
      <w:b/>
      <w:i/>
      <w:sz w:val="28"/>
      <w:szCs w:val="20"/>
      <w:lang w:eastAsia="pt-BR"/>
    </w:rPr>
  </w:style>
  <w:style w:type="character" w:customStyle="1" w:styleId="Ttulo9Char">
    <w:name w:val="Título 9 Char"/>
    <w:basedOn w:val="Fontepargpadro"/>
    <w:link w:val="Ttulo9"/>
    <w:rsid w:val="00162262"/>
    <w:rPr>
      <w:rFonts w:ascii="Times New Roman" w:eastAsia="Times New Roman" w:hAnsi="Times New Roman" w:cs="Times New Roman"/>
      <w:sz w:val="30"/>
      <w:szCs w:val="20"/>
      <w:lang w:eastAsia="pt-BR"/>
    </w:rPr>
  </w:style>
  <w:style w:type="paragraph" w:styleId="Cabealho">
    <w:name w:val="header"/>
    <w:basedOn w:val="Normal"/>
    <w:link w:val="CabealhoChar"/>
    <w:rsid w:val="00162262"/>
    <w:pPr>
      <w:tabs>
        <w:tab w:val="center" w:pos="4320"/>
        <w:tab w:val="right" w:pos="8640"/>
      </w:tabs>
    </w:pPr>
  </w:style>
  <w:style w:type="character" w:customStyle="1" w:styleId="CabealhoChar">
    <w:name w:val="Cabeçalho Char"/>
    <w:basedOn w:val="Fontepargpadro"/>
    <w:link w:val="Cabealho"/>
    <w:rsid w:val="00162262"/>
    <w:rPr>
      <w:rFonts w:ascii="Times New Roman" w:eastAsia="Times New Roman" w:hAnsi="Times New Roman" w:cs="Times New Roman"/>
      <w:sz w:val="20"/>
      <w:szCs w:val="20"/>
      <w:lang w:eastAsia="pt-BR"/>
    </w:rPr>
  </w:style>
  <w:style w:type="paragraph" w:styleId="Rodap">
    <w:name w:val="footer"/>
    <w:basedOn w:val="Normal"/>
    <w:link w:val="RodapChar"/>
    <w:rsid w:val="00162262"/>
    <w:pPr>
      <w:tabs>
        <w:tab w:val="center" w:pos="4320"/>
        <w:tab w:val="right" w:pos="8640"/>
      </w:tabs>
    </w:pPr>
  </w:style>
  <w:style w:type="character" w:customStyle="1" w:styleId="RodapChar">
    <w:name w:val="Rodapé Char"/>
    <w:basedOn w:val="Fontepargpadro"/>
    <w:link w:val="Rodap"/>
    <w:rsid w:val="00162262"/>
    <w:rPr>
      <w:rFonts w:ascii="Times New Roman" w:eastAsia="Times New Roman" w:hAnsi="Times New Roman" w:cs="Times New Roman"/>
      <w:sz w:val="20"/>
      <w:szCs w:val="20"/>
      <w:lang w:eastAsia="pt-BR"/>
    </w:rPr>
  </w:style>
  <w:style w:type="paragraph" w:customStyle="1" w:styleId="Corpodetexto21">
    <w:name w:val="Corpo de texto 21"/>
    <w:basedOn w:val="Normal"/>
    <w:rsid w:val="00162262"/>
    <w:pPr>
      <w:ind w:left="709" w:hanging="709"/>
    </w:pPr>
    <w:rPr>
      <w:sz w:val="28"/>
    </w:rPr>
  </w:style>
  <w:style w:type="paragraph" w:styleId="Corpodetexto">
    <w:name w:val="Body Text"/>
    <w:basedOn w:val="Normal"/>
    <w:link w:val="CorpodetextoChar"/>
    <w:rsid w:val="00162262"/>
    <w:pPr>
      <w:jc w:val="both"/>
    </w:pPr>
    <w:rPr>
      <w:sz w:val="28"/>
    </w:rPr>
  </w:style>
  <w:style w:type="character" w:customStyle="1" w:styleId="CorpodetextoChar">
    <w:name w:val="Corpo de texto Char"/>
    <w:basedOn w:val="Fontepargpadro"/>
    <w:link w:val="Corpodetexto"/>
    <w:rsid w:val="00162262"/>
    <w:rPr>
      <w:rFonts w:ascii="Times New Roman" w:eastAsia="Times New Roman" w:hAnsi="Times New Roman" w:cs="Times New Roman"/>
      <w:sz w:val="28"/>
      <w:szCs w:val="20"/>
      <w:lang w:eastAsia="pt-BR"/>
    </w:rPr>
  </w:style>
  <w:style w:type="character" w:styleId="Hyperlink">
    <w:name w:val="Hyperlink"/>
    <w:rsid w:val="00162262"/>
    <w:rPr>
      <w:color w:val="0000FF"/>
      <w:u w:val="single"/>
    </w:rPr>
  </w:style>
  <w:style w:type="paragraph" w:styleId="Destinatrio">
    <w:name w:val="envelope address"/>
    <w:basedOn w:val="Normal"/>
    <w:rsid w:val="00162262"/>
    <w:pPr>
      <w:framePr w:w="7938" w:h="1984" w:hRule="exact" w:hSpace="141" w:wrap="auto" w:hAnchor="page" w:xAlign="center" w:yAlign="bottom"/>
      <w:ind w:left="2835"/>
    </w:pPr>
    <w:rPr>
      <w:rFonts w:ascii="Souvenir Lt BT" w:hAnsi="Souvenir Lt BT" w:cs="Arial"/>
      <w:sz w:val="44"/>
      <w:szCs w:val="24"/>
    </w:rPr>
  </w:style>
  <w:style w:type="paragraph" w:styleId="Remetente">
    <w:name w:val="envelope return"/>
    <w:basedOn w:val="Normal"/>
    <w:rsid w:val="00162262"/>
    <w:pPr>
      <w:widowControl/>
    </w:pPr>
    <w:rPr>
      <w:rFonts w:ascii="Arial" w:hAnsi="Arial" w:cs="Arial"/>
    </w:rPr>
  </w:style>
  <w:style w:type="character" w:styleId="HiperlinkVisitado">
    <w:name w:val="FollowedHyperlink"/>
    <w:rsid w:val="00162262"/>
    <w:rPr>
      <w:color w:val="800080"/>
      <w:u w:val="single"/>
    </w:rPr>
  </w:style>
  <w:style w:type="character" w:styleId="Forte">
    <w:name w:val="Strong"/>
    <w:qFormat/>
    <w:rsid w:val="00162262"/>
    <w:rPr>
      <w:b/>
      <w:bCs/>
    </w:rPr>
  </w:style>
  <w:style w:type="paragraph" w:styleId="Ttulo">
    <w:name w:val="Title"/>
    <w:basedOn w:val="Normal"/>
    <w:link w:val="TtuloChar"/>
    <w:qFormat/>
    <w:rsid w:val="00162262"/>
    <w:pPr>
      <w:widowControl/>
      <w:jc w:val="center"/>
    </w:pPr>
    <w:rPr>
      <w:b/>
      <w:sz w:val="28"/>
      <w:szCs w:val="24"/>
    </w:rPr>
  </w:style>
  <w:style w:type="character" w:customStyle="1" w:styleId="TtuloChar">
    <w:name w:val="Título Char"/>
    <w:basedOn w:val="Fontepargpadro"/>
    <w:link w:val="Ttulo"/>
    <w:rsid w:val="00162262"/>
    <w:rPr>
      <w:rFonts w:ascii="Times New Roman" w:eastAsia="Times New Roman" w:hAnsi="Times New Roman" w:cs="Times New Roman"/>
      <w:b/>
      <w:sz w:val="28"/>
      <w:szCs w:val="24"/>
    </w:rPr>
  </w:style>
  <w:style w:type="paragraph" w:styleId="Pr-formataoHTML">
    <w:name w:val="HTML Preformatted"/>
    <w:basedOn w:val="Normal"/>
    <w:link w:val="Pr-formataoHTMLChar"/>
    <w:rsid w:val="001622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rPr>
  </w:style>
  <w:style w:type="character" w:customStyle="1" w:styleId="Pr-formataoHTMLChar">
    <w:name w:val="Pré-formatação HTML Char"/>
    <w:basedOn w:val="Fontepargpadro"/>
    <w:link w:val="Pr-formataoHTML"/>
    <w:rsid w:val="00162262"/>
    <w:rPr>
      <w:rFonts w:ascii="Arial Unicode MS" w:eastAsia="Arial Unicode MS" w:hAnsi="Arial Unicode MS" w:cs="Arial Unicode MS"/>
      <w:color w:val="000000"/>
      <w:sz w:val="20"/>
      <w:szCs w:val="20"/>
      <w:lang w:eastAsia="pt-BR"/>
    </w:rPr>
  </w:style>
  <w:style w:type="character" w:customStyle="1" w:styleId="cop1">
    <w:name w:val="cop1"/>
    <w:rsid w:val="00162262"/>
    <w:rPr>
      <w:rFonts w:ascii="Verdana" w:hAnsi="Verdana" w:hint="default"/>
      <w:b w:val="0"/>
      <w:bCs w:val="0"/>
      <w:i w:val="0"/>
      <w:iCs w:val="0"/>
      <w:color w:val="000000"/>
      <w:sz w:val="20"/>
      <w:szCs w:val="20"/>
    </w:rPr>
  </w:style>
  <w:style w:type="paragraph" w:styleId="Recuodecorpodetexto">
    <w:name w:val="Body Text Indent"/>
    <w:basedOn w:val="Normal"/>
    <w:link w:val="RecuodecorpodetextoChar"/>
    <w:rsid w:val="00162262"/>
    <w:pPr>
      <w:widowControl/>
      <w:tabs>
        <w:tab w:val="left" w:pos="3828"/>
      </w:tabs>
      <w:ind w:firstLine="3402"/>
      <w:jc w:val="both"/>
    </w:pPr>
    <w:rPr>
      <w:color w:val="333333"/>
      <w:sz w:val="24"/>
    </w:rPr>
  </w:style>
  <w:style w:type="character" w:customStyle="1" w:styleId="RecuodecorpodetextoChar">
    <w:name w:val="Recuo de corpo de texto Char"/>
    <w:basedOn w:val="Fontepargpadro"/>
    <w:link w:val="Recuodecorpodetexto"/>
    <w:rsid w:val="00162262"/>
    <w:rPr>
      <w:rFonts w:ascii="Times New Roman" w:eastAsia="Times New Roman" w:hAnsi="Times New Roman" w:cs="Times New Roman"/>
      <w:color w:val="333333"/>
      <w:sz w:val="24"/>
      <w:szCs w:val="20"/>
      <w:lang w:eastAsia="pt-BR"/>
    </w:rPr>
  </w:style>
  <w:style w:type="paragraph" w:styleId="Corpodetexto2">
    <w:name w:val="Body Text 2"/>
    <w:basedOn w:val="Normal"/>
    <w:link w:val="Corpodetexto2Char"/>
    <w:rsid w:val="00162262"/>
    <w:rPr>
      <w:b/>
      <w:sz w:val="24"/>
    </w:rPr>
  </w:style>
  <w:style w:type="character" w:customStyle="1" w:styleId="Corpodetexto2Char">
    <w:name w:val="Corpo de texto 2 Char"/>
    <w:basedOn w:val="Fontepargpadro"/>
    <w:link w:val="Corpodetexto2"/>
    <w:rsid w:val="00162262"/>
    <w:rPr>
      <w:rFonts w:ascii="Times New Roman" w:eastAsia="Times New Roman" w:hAnsi="Times New Roman" w:cs="Times New Roman"/>
      <w:b/>
      <w:sz w:val="24"/>
      <w:szCs w:val="20"/>
      <w:lang w:eastAsia="pt-BR"/>
    </w:rPr>
  </w:style>
  <w:style w:type="paragraph" w:styleId="Recuodecorpodetexto2">
    <w:name w:val="Body Text Indent 2"/>
    <w:basedOn w:val="Normal"/>
    <w:link w:val="Recuodecorpodetexto2Char"/>
    <w:rsid w:val="00162262"/>
    <w:pPr>
      <w:spacing w:line="360" w:lineRule="auto"/>
      <w:ind w:firstLine="3402"/>
      <w:jc w:val="both"/>
    </w:pPr>
    <w:rPr>
      <w:sz w:val="24"/>
    </w:rPr>
  </w:style>
  <w:style w:type="character" w:customStyle="1" w:styleId="Recuodecorpodetexto2Char">
    <w:name w:val="Recuo de corpo de texto 2 Char"/>
    <w:basedOn w:val="Fontepargpadro"/>
    <w:link w:val="Recuodecorpodetexto2"/>
    <w:rsid w:val="00162262"/>
    <w:rPr>
      <w:rFonts w:ascii="Times New Roman" w:eastAsia="Times New Roman" w:hAnsi="Times New Roman" w:cs="Times New Roman"/>
      <w:sz w:val="24"/>
      <w:szCs w:val="20"/>
      <w:lang w:eastAsia="pt-BR"/>
    </w:rPr>
  </w:style>
  <w:style w:type="character" w:customStyle="1" w:styleId="grame">
    <w:name w:val="grame"/>
    <w:basedOn w:val="Fontepargpadro"/>
    <w:rsid w:val="00162262"/>
  </w:style>
  <w:style w:type="character" w:customStyle="1" w:styleId="spelle">
    <w:name w:val="spelle"/>
    <w:basedOn w:val="Fontepargpadro"/>
    <w:rsid w:val="00162262"/>
  </w:style>
  <w:style w:type="paragraph" w:styleId="Corpodetexto3">
    <w:name w:val="Body Text 3"/>
    <w:basedOn w:val="Normal"/>
    <w:link w:val="Corpodetexto3Char"/>
    <w:rsid w:val="00162262"/>
    <w:pPr>
      <w:widowControl/>
      <w:tabs>
        <w:tab w:val="left" w:pos="360"/>
        <w:tab w:val="left" w:pos="426"/>
      </w:tabs>
    </w:pPr>
    <w:rPr>
      <w:sz w:val="23"/>
      <w:szCs w:val="24"/>
    </w:rPr>
  </w:style>
  <w:style w:type="character" w:customStyle="1" w:styleId="Corpodetexto3Char">
    <w:name w:val="Corpo de texto 3 Char"/>
    <w:basedOn w:val="Fontepargpadro"/>
    <w:link w:val="Corpodetexto3"/>
    <w:rsid w:val="00162262"/>
    <w:rPr>
      <w:rFonts w:ascii="Times New Roman" w:eastAsia="Times New Roman" w:hAnsi="Times New Roman" w:cs="Times New Roman"/>
      <w:sz w:val="23"/>
      <w:szCs w:val="24"/>
      <w:lang w:eastAsia="pt-BR"/>
    </w:rPr>
  </w:style>
  <w:style w:type="paragraph" w:styleId="Recuodecorpodetexto3">
    <w:name w:val="Body Text Indent 3"/>
    <w:basedOn w:val="Normal"/>
    <w:link w:val="Recuodecorpodetexto3Char"/>
    <w:rsid w:val="00162262"/>
    <w:pPr>
      <w:ind w:firstLine="3402"/>
      <w:jc w:val="both"/>
    </w:pPr>
    <w:rPr>
      <w:sz w:val="25"/>
    </w:rPr>
  </w:style>
  <w:style w:type="character" w:customStyle="1" w:styleId="Recuodecorpodetexto3Char">
    <w:name w:val="Recuo de corpo de texto 3 Char"/>
    <w:basedOn w:val="Fontepargpadro"/>
    <w:link w:val="Recuodecorpodetexto3"/>
    <w:rsid w:val="00162262"/>
    <w:rPr>
      <w:rFonts w:ascii="Times New Roman" w:eastAsia="Times New Roman" w:hAnsi="Times New Roman" w:cs="Times New Roman"/>
      <w:sz w:val="25"/>
      <w:szCs w:val="20"/>
      <w:lang w:eastAsia="pt-BR"/>
    </w:rPr>
  </w:style>
  <w:style w:type="paragraph" w:customStyle="1" w:styleId="titvioleta">
    <w:name w:val="titvioleta"/>
    <w:basedOn w:val="Normal"/>
    <w:rsid w:val="00162262"/>
    <w:pPr>
      <w:widowControl/>
      <w:spacing w:before="100" w:beforeAutospacing="1" w:after="100" w:afterAutospacing="1"/>
      <w:jc w:val="center"/>
    </w:pPr>
    <w:rPr>
      <w:rFonts w:ascii="Arial" w:hAnsi="Arial" w:cs="Arial"/>
      <w:b/>
      <w:bCs/>
      <w:color w:val="800080"/>
      <w:sz w:val="18"/>
      <w:szCs w:val="18"/>
    </w:rPr>
  </w:style>
  <w:style w:type="paragraph" w:customStyle="1" w:styleId="rp">
    <w:name w:val="rp"/>
    <w:basedOn w:val="Normal"/>
    <w:rsid w:val="00162262"/>
    <w:pPr>
      <w:widowControl/>
      <w:spacing w:before="100" w:beforeAutospacing="1" w:after="100" w:afterAutospacing="1"/>
      <w:jc w:val="right"/>
    </w:pPr>
    <w:rPr>
      <w:rFonts w:ascii="Arial" w:hAnsi="Arial" w:cs="Arial"/>
      <w:i/>
      <w:iCs/>
      <w:color w:val="00008B"/>
      <w:sz w:val="18"/>
      <w:szCs w:val="18"/>
    </w:rPr>
  </w:style>
  <w:style w:type="paragraph" w:customStyle="1" w:styleId="titazul">
    <w:name w:val="titazul"/>
    <w:basedOn w:val="Normal"/>
    <w:rsid w:val="00162262"/>
    <w:pPr>
      <w:widowControl/>
      <w:spacing w:before="100" w:beforeAutospacing="1" w:after="100" w:afterAutospacing="1"/>
      <w:jc w:val="center"/>
    </w:pPr>
    <w:rPr>
      <w:rFonts w:ascii="Arial" w:hAnsi="Arial" w:cs="Arial"/>
      <w:b/>
      <w:bCs/>
      <w:color w:val="0000FF"/>
      <w:sz w:val="18"/>
      <w:szCs w:val="18"/>
    </w:rPr>
  </w:style>
  <w:style w:type="paragraph" w:customStyle="1" w:styleId="titpreto">
    <w:name w:val="titpreto"/>
    <w:basedOn w:val="Normal"/>
    <w:rsid w:val="00162262"/>
    <w:pPr>
      <w:widowControl/>
      <w:spacing w:before="100" w:beforeAutospacing="1" w:after="100" w:afterAutospacing="1"/>
      <w:jc w:val="center"/>
    </w:pPr>
    <w:rPr>
      <w:rFonts w:ascii="Arial" w:hAnsi="Arial" w:cs="Arial"/>
      <w:b/>
      <w:bCs/>
      <w:color w:val="000000"/>
      <w:sz w:val="18"/>
      <w:szCs w:val="18"/>
    </w:rPr>
  </w:style>
  <w:style w:type="paragraph" w:styleId="NormalWeb">
    <w:name w:val="Normal (Web)"/>
    <w:basedOn w:val="Normal"/>
    <w:uiPriority w:val="99"/>
    <w:rsid w:val="00162262"/>
    <w:pPr>
      <w:widowControl/>
      <w:spacing w:before="100" w:beforeAutospacing="1" w:after="100" w:afterAutospacing="1"/>
    </w:pPr>
    <w:rPr>
      <w:sz w:val="24"/>
      <w:szCs w:val="24"/>
    </w:rPr>
  </w:style>
  <w:style w:type="character" w:styleId="Nmerodepgina">
    <w:name w:val="page number"/>
    <w:basedOn w:val="Fontepargpadro"/>
    <w:rsid w:val="00162262"/>
  </w:style>
  <w:style w:type="paragraph" w:styleId="PargrafodaLista">
    <w:name w:val="List Paragraph"/>
    <w:basedOn w:val="Normal"/>
    <w:uiPriority w:val="34"/>
    <w:qFormat/>
    <w:rsid w:val="00162262"/>
    <w:pPr>
      <w:ind w:left="720"/>
    </w:pPr>
  </w:style>
  <w:style w:type="paragraph" w:styleId="Textodebalo">
    <w:name w:val="Balloon Text"/>
    <w:basedOn w:val="Normal"/>
    <w:link w:val="TextodebaloChar"/>
    <w:semiHidden/>
    <w:rsid w:val="00162262"/>
    <w:rPr>
      <w:rFonts w:ascii="Tahoma" w:hAnsi="Tahoma" w:cs="Tahoma"/>
      <w:sz w:val="16"/>
      <w:szCs w:val="16"/>
    </w:rPr>
  </w:style>
  <w:style w:type="character" w:customStyle="1" w:styleId="TextodebaloChar">
    <w:name w:val="Texto de balão Char"/>
    <w:basedOn w:val="Fontepargpadro"/>
    <w:link w:val="Textodebalo"/>
    <w:semiHidden/>
    <w:rsid w:val="00162262"/>
    <w:rPr>
      <w:rFonts w:ascii="Tahoma" w:eastAsia="Times New Roman" w:hAnsi="Tahoma" w:cs="Tahoma"/>
      <w:sz w:val="16"/>
      <w:szCs w:val="16"/>
      <w:lang w:eastAsia="pt-BR"/>
    </w:rPr>
  </w:style>
  <w:style w:type="paragraph" w:customStyle="1" w:styleId="Default">
    <w:name w:val="Default"/>
    <w:rsid w:val="00162262"/>
    <w:pPr>
      <w:autoSpaceDE w:val="0"/>
      <w:autoSpaceDN w:val="0"/>
      <w:adjustRightInd w:val="0"/>
      <w:spacing w:after="0" w:line="240" w:lineRule="auto"/>
    </w:pPr>
    <w:rPr>
      <w:rFonts w:ascii="Arial" w:eastAsia="Times New Roman" w:hAnsi="Arial" w:cs="Arial"/>
      <w:color w:val="000000"/>
      <w:sz w:val="24"/>
      <w:szCs w:val="24"/>
      <w:lang w:eastAsia="pt-BR"/>
    </w:rPr>
  </w:style>
  <w:style w:type="table" w:styleId="Tabelacomgrade">
    <w:name w:val="Table Grid"/>
    <w:basedOn w:val="Tabelanormal"/>
    <w:rsid w:val="00162262"/>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address" w:uiPriority="0"/>
    <w:lsdException w:name="envelope return"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262"/>
    <w:pPr>
      <w:widowControl w:val="0"/>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162262"/>
    <w:pPr>
      <w:keepNext/>
      <w:outlineLvl w:val="0"/>
    </w:pPr>
    <w:rPr>
      <w:sz w:val="24"/>
    </w:rPr>
  </w:style>
  <w:style w:type="paragraph" w:styleId="Ttulo2">
    <w:name w:val="heading 2"/>
    <w:basedOn w:val="Normal"/>
    <w:next w:val="Normal"/>
    <w:link w:val="Ttulo2Char"/>
    <w:qFormat/>
    <w:rsid w:val="00162262"/>
    <w:pPr>
      <w:keepNext/>
      <w:jc w:val="center"/>
      <w:outlineLvl w:val="1"/>
    </w:pPr>
    <w:rPr>
      <w:sz w:val="28"/>
    </w:rPr>
  </w:style>
  <w:style w:type="paragraph" w:styleId="Ttulo3">
    <w:name w:val="heading 3"/>
    <w:basedOn w:val="Normal"/>
    <w:next w:val="Normal"/>
    <w:link w:val="Ttulo3Char"/>
    <w:qFormat/>
    <w:rsid w:val="00162262"/>
    <w:pPr>
      <w:keepNext/>
      <w:jc w:val="center"/>
      <w:outlineLvl w:val="2"/>
    </w:pPr>
    <w:rPr>
      <w:sz w:val="36"/>
    </w:rPr>
  </w:style>
  <w:style w:type="paragraph" w:styleId="Ttulo4">
    <w:name w:val="heading 4"/>
    <w:basedOn w:val="Normal"/>
    <w:next w:val="Normal"/>
    <w:link w:val="Ttulo4Char"/>
    <w:qFormat/>
    <w:rsid w:val="00162262"/>
    <w:pPr>
      <w:keepNext/>
      <w:spacing w:line="360" w:lineRule="auto"/>
      <w:jc w:val="both"/>
      <w:outlineLvl w:val="3"/>
    </w:pPr>
    <w:rPr>
      <w:sz w:val="32"/>
    </w:rPr>
  </w:style>
  <w:style w:type="paragraph" w:styleId="Ttulo5">
    <w:name w:val="heading 5"/>
    <w:basedOn w:val="Normal"/>
    <w:next w:val="Normal"/>
    <w:link w:val="Ttulo5Char"/>
    <w:qFormat/>
    <w:rsid w:val="00162262"/>
    <w:pPr>
      <w:keepNext/>
      <w:outlineLvl w:val="4"/>
    </w:pPr>
    <w:rPr>
      <w:b/>
      <w:sz w:val="26"/>
    </w:rPr>
  </w:style>
  <w:style w:type="paragraph" w:styleId="Ttulo6">
    <w:name w:val="heading 6"/>
    <w:basedOn w:val="Normal"/>
    <w:next w:val="Normal"/>
    <w:link w:val="Ttulo6Char"/>
    <w:qFormat/>
    <w:rsid w:val="00162262"/>
    <w:pPr>
      <w:keepNext/>
      <w:outlineLvl w:val="5"/>
    </w:pPr>
    <w:rPr>
      <w:b/>
      <w:sz w:val="28"/>
    </w:rPr>
  </w:style>
  <w:style w:type="paragraph" w:styleId="Ttulo7">
    <w:name w:val="heading 7"/>
    <w:basedOn w:val="Normal"/>
    <w:next w:val="Normal"/>
    <w:link w:val="Ttulo7Char"/>
    <w:qFormat/>
    <w:rsid w:val="00162262"/>
    <w:pPr>
      <w:keepNext/>
      <w:outlineLvl w:val="6"/>
    </w:pPr>
    <w:rPr>
      <w:b/>
      <w:i/>
      <w:sz w:val="26"/>
    </w:rPr>
  </w:style>
  <w:style w:type="paragraph" w:styleId="Ttulo8">
    <w:name w:val="heading 8"/>
    <w:basedOn w:val="Normal"/>
    <w:next w:val="Normal"/>
    <w:link w:val="Ttulo8Char"/>
    <w:qFormat/>
    <w:rsid w:val="00162262"/>
    <w:pPr>
      <w:keepNext/>
      <w:jc w:val="both"/>
      <w:outlineLvl w:val="7"/>
    </w:pPr>
    <w:rPr>
      <w:b/>
      <w:i/>
      <w:sz w:val="28"/>
    </w:rPr>
  </w:style>
  <w:style w:type="paragraph" w:styleId="Ttulo9">
    <w:name w:val="heading 9"/>
    <w:basedOn w:val="Normal"/>
    <w:next w:val="Normal"/>
    <w:link w:val="Ttulo9Char"/>
    <w:qFormat/>
    <w:rsid w:val="00162262"/>
    <w:pPr>
      <w:keepNext/>
      <w:jc w:val="both"/>
      <w:outlineLvl w:val="8"/>
    </w:pPr>
    <w:rPr>
      <w:sz w:val="3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162262"/>
    <w:rPr>
      <w:rFonts w:ascii="Times New Roman" w:eastAsia="Times New Roman" w:hAnsi="Times New Roman" w:cs="Times New Roman"/>
      <w:sz w:val="24"/>
      <w:szCs w:val="20"/>
      <w:lang w:eastAsia="pt-BR"/>
    </w:rPr>
  </w:style>
  <w:style w:type="character" w:customStyle="1" w:styleId="Ttulo2Char">
    <w:name w:val="Título 2 Char"/>
    <w:basedOn w:val="Fontepargpadro"/>
    <w:link w:val="Ttulo2"/>
    <w:rsid w:val="00162262"/>
    <w:rPr>
      <w:rFonts w:ascii="Times New Roman" w:eastAsia="Times New Roman" w:hAnsi="Times New Roman" w:cs="Times New Roman"/>
      <w:sz w:val="28"/>
      <w:szCs w:val="20"/>
      <w:lang w:eastAsia="pt-BR"/>
    </w:rPr>
  </w:style>
  <w:style w:type="character" w:customStyle="1" w:styleId="Ttulo3Char">
    <w:name w:val="Título 3 Char"/>
    <w:basedOn w:val="Fontepargpadro"/>
    <w:link w:val="Ttulo3"/>
    <w:rsid w:val="00162262"/>
    <w:rPr>
      <w:rFonts w:ascii="Times New Roman" w:eastAsia="Times New Roman" w:hAnsi="Times New Roman" w:cs="Times New Roman"/>
      <w:sz w:val="36"/>
      <w:szCs w:val="20"/>
      <w:lang w:eastAsia="pt-BR"/>
    </w:rPr>
  </w:style>
  <w:style w:type="character" w:customStyle="1" w:styleId="Ttulo4Char">
    <w:name w:val="Título 4 Char"/>
    <w:basedOn w:val="Fontepargpadro"/>
    <w:link w:val="Ttulo4"/>
    <w:rsid w:val="00162262"/>
    <w:rPr>
      <w:rFonts w:ascii="Times New Roman" w:eastAsia="Times New Roman" w:hAnsi="Times New Roman" w:cs="Times New Roman"/>
      <w:sz w:val="32"/>
      <w:szCs w:val="20"/>
      <w:lang w:eastAsia="pt-BR"/>
    </w:rPr>
  </w:style>
  <w:style w:type="character" w:customStyle="1" w:styleId="Ttulo5Char">
    <w:name w:val="Título 5 Char"/>
    <w:basedOn w:val="Fontepargpadro"/>
    <w:link w:val="Ttulo5"/>
    <w:rsid w:val="00162262"/>
    <w:rPr>
      <w:rFonts w:ascii="Times New Roman" w:eastAsia="Times New Roman" w:hAnsi="Times New Roman" w:cs="Times New Roman"/>
      <w:b/>
      <w:sz w:val="26"/>
      <w:szCs w:val="20"/>
      <w:lang w:eastAsia="pt-BR"/>
    </w:rPr>
  </w:style>
  <w:style w:type="character" w:customStyle="1" w:styleId="Ttulo6Char">
    <w:name w:val="Título 6 Char"/>
    <w:basedOn w:val="Fontepargpadro"/>
    <w:link w:val="Ttulo6"/>
    <w:rsid w:val="00162262"/>
    <w:rPr>
      <w:rFonts w:ascii="Times New Roman" w:eastAsia="Times New Roman" w:hAnsi="Times New Roman" w:cs="Times New Roman"/>
      <w:b/>
      <w:sz w:val="28"/>
      <w:szCs w:val="20"/>
      <w:lang w:eastAsia="pt-BR"/>
    </w:rPr>
  </w:style>
  <w:style w:type="character" w:customStyle="1" w:styleId="Ttulo7Char">
    <w:name w:val="Título 7 Char"/>
    <w:basedOn w:val="Fontepargpadro"/>
    <w:link w:val="Ttulo7"/>
    <w:rsid w:val="00162262"/>
    <w:rPr>
      <w:rFonts w:ascii="Times New Roman" w:eastAsia="Times New Roman" w:hAnsi="Times New Roman" w:cs="Times New Roman"/>
      <w:b/>
      <w:i/>
      <w:sz w:val="26"/>
      <w:szCs w:val="20"/>
      <w:lang w:eastAsia="pt-BR"/>
    </w:rPr>
  </w:style>
  <w:style w:type="character" w:customStyle="1" w:styleId="Ttulo8Char">
    <w:name w:val="Título 8 Char"/>
    <w:basedOn w:val="Fontepargpadro"/>
    <w:link w:val="Ttulo8"/>
    <w:rsid w:val="00162262"/>
    <w:rPr>
      <w:rFonts w:ascii="Times New Roman" w:eastAsia="Times New Roman" w:hAnsi="Times New Roman" w:cs="Times New Roman"/>
      <w:b/>
      <w:i/>
      <w:sz w:val="28"/>
      <w:szCs w:val="20"/>
      <w:lang w:eastAsia="pt-BR"/>
    </w:rPr>
  </w:style>
  <w:style w:type="character" w:customStyle="1" w:styleId="Ttulo9Char">
    <w:name w:val="Título 9 Char"/>
    <w:basedOn w:val="Fontepargpadro"/>
    <w:link w:val="Ttulo9"/>
    <w:rsid w:val="00162262"/>
    <w:rPr>
      <w:rFonts w:ascii="Times New Roman" w:eastAsia="Times New Roman" w:hAnsi="Times New Roman" w:cs="Times New Roman"/>
      <w:sz w:val="30"/>
      <w:szCs w:val="20"/>
      <w:lang w:eastAsia="pt-BR"/>
    </w:rPr>
  </w:style>
  <w:style w:type="paragraph" w:styleId="Cabealho">
    <w:name w:val="header"/>
    <w:basedOn w:val="Normal"/>
    <w:link w:val="CabealhoChar"/>
    <w:rsid w:val="00162262"/>
    <w:pPr>
      <w:tabs>
        <w:tab w:val="center" w:pos="4320"/>
        <w:tab w:val="right" w:pos="8640"/>
      </w:tabs>
    </w:pPr>
  </w:style>
  <w:style w:type="character" w:customStyle="1" w:styleId="CabealhoChar">
    <w:name w:val="Cabeçalho Char"/>
    <w:basedOn w:val="Fontepargpadro"/>
    <w:link w:val="Cabealho"/>
    <w:rsid w:val="00162262"/>
    <w:rPr>
      <w:rFonts w:ascii="Times New Roman" w:eastAsia="Times New Roman" w:hAnsi="Times New Roman" w:cs="Times New Roman"/>
      <w:sz w:val="20"/>
      <w:szCs w:val="20"/>
      <w:lang w:eastAsia="pt-BR"/>
    </w:rPr>
  </w:style>
  <w:style w:type="paragraph" w:styleId="Rodap">
    <w:name w:val="footer"/>
    <w:basedOn w:val="Normal"/>
    <w:link w:val="RodapChar"/>
    <w:rsid w:val="00162262"/>
    <w:pPr>
      <w:tabs>
        <w:tab w:val="center" w:pos="4320"/>
        <w:tab w:val="right" w:pos="8640"/>
      </w:tabs>
    </w:pPr>
  </w:style>
  <w:style w:type="character" w:customStyle="1" w:styleId="RodapChar">
    <w:name w:val="Rodapé Char"/>
    <w:basedOn w:val="Fontepargpadro"/>
    <w:link w:val="Rodap"/>
    <w:rsid w:val="00162262"/>
    <w:rPr>
      <w:rFonts w:ascii="Times New Roman" w:eastAsia="Times New Roman" w:hAnsi="Times New Roman" w:cs="Times New Roman"/>
      <w:sz w:val="20"/>
      <w:szCs w:val="20"/>
      <w:lang w:eastAsia="pt-BR"/>
    </w:rPr>
  </w:style>
  <w:style w:type="paragraph" w:customStyle="1" w:styleId="Corpodetexto21">
    <w:name w:val="Corpo de texto 21"/>
    <w:basedOn w:val="Normal"/>
    <w:rsid w:val="00162262"/>
    <w:pPr>
      <w:ind w:left="709" w:hanging="709"/>
    </w:pPr>
    <w:rPr>
      <w:sz w:val="28"/>
    </w:rPr>
  </w:style>
  <w:style w:type="paragraph" w:styleId="Corpodetexto">
    <w:name w:val="Body Text"/>
    <w:basedOn w:val="Normal"/>
    <w:link w:val="CorpodetextoChar"/>
    <w:rsid w:val="00162262"/>
    <w:pPr>
      <w:jc w:val="both"/>
    </w:pPr>
    <w:rPr>
      <w:sz w:val="28"/>
    </w:rPr>
  </w:style>
  <w:style w:type="character" w:customStyle="1" w:styleId="CorpodetextoChar">
    <w:name w:val="Corpo de texto Char"/>
    <w:basedOn w:val="Fontepargpadro"/>
    <w:link w:val="Corpodetexto"/>
    <w:rsid w:val="00162262"/>
    <w:rPr>
      <w:rFonts w:ascii="Times New Roman" w:eastAsia="Times New Roman" w:hAnsi="Times New Roman" w:cs="Times New Roman"/>
      <w:sz w:val="28"/>
      <w:szCs w:val="20"/>
      <w:lang w:eastAsia="pt-BR"/>
    </w:rPr>
  </w:style>
  <w:style w:type="character" w:styleId="Hyperlink">
    <w:name w:val="Hyperlink"/>
    <w:rsid w:val="00162262"/>
    <w:rPr>
      <w:color w:val="0000FF"/>
      <w:u w:val="single"/>
    </w:rPr>
  </w:style>
  <w:style w:type="paragraph" w:styleId="Destinatrio">
    <w:name w:val="envelope address"/>
    <w:basedOn w:val="Normal"/>
    <w:rsid w:val="00162262"/>
    <w:pPr>
      <w:framePr w:w="7938" w:h="1984" w:hRule="exact" w:hSpace="141" w:wrap="auto" w:hAnchor="page" w:xAlign="center" w:yAlign="bottom"/>
      <w:ind w:left="2835"/>
    </w:pPr>
    <w:rPr>
      <w:rFonts w:ascii="Souvenir Lt BT" w:hAnsi="Souvenir Lt BT" w:cs="Arial"/>
      <w:sz w:val="44"/>
      <w:szCs w:val="24"/>
    </w:rPr>
  </w:style>
  <w:style w:type="paragraph" w:styleId="Remetente">
    <w:name w:val="envelope return"/>
    <w:basedOn w:val="Normal"/>
    <w:rsid w:val="00162262"/>
    <w:pPr>
      <w:widowControl/>
    </w:pPr>
    <w:rPr>
      <w:rFonts w:ascii="Arial" w:hAnsi="Arial" w:cs="Arial"/>
    </w:rPr>
  </w:style>
  <w:style w:type="character" w:styleId="HiperlinkVisitado">
    <w:name w:val="FollowedHyperlink"/>
    <w:rsid w:val="00162262"/>
    <w:rPr>
      <w:color w:val="800080"/>
      <w:u w:val="single"/>
    </w:rPr>
  </w:style>
  <w:style w:type="character" w:styleId="Forte">
    <w:name w:val="Strong"/>
    <w:qFormat/>
    <w:rsid w:val="00162262"/>
    <w:rPr>
      <w:b/>
      <w:bCs/>
    </w:rPr>
  </w:style>
  <w:style w:type="paragraph" w:styleId="Ttulo">
    <w:name w:val="Title"/>
    <w:basedOn w:val="Normal"/>
    <w:link w:val="TtuloChar"/>
    <w:qFormat/>
    <w:rsid w:val="00162262"/>
    <w:pPr>
      <w:widowControl/>
      <w:jc w:val="center"/>
    </w:pPr>
    <w:rPr>
      <w:b/>
      <w:sz w:val="28"/>
      <w:szCs w:val="24"/>
    </w:rPr>
  </w:style>
  <w:style w:type="character" w:customStyle="1" w:styleId="TtuloChar">
    <w:name w:val="Título Char"/>
    <w:basedOn w:val="Fontepargpadro"/>
    <w:link w:val="Ttulo"/>
    <w:rsid w:val="00162262"/>
    <w:rPr>
      <w:rFonts w:ascii="Times New Roman" w:eastAsia="Times New Roman" w:hAnsi="Times New Roman" w:cs="Times New Roman"/>
      <w:b/>
      <w:sz w:val="28"/>
      <w:szCs w:val="24"/>
    </w:rPr>
  </w:style>
  <w:style w:type="paragraph" w:styleId="Pr-formataoHTML">
    <w:name w:val="HTML Preformatted"/>
    <w:basedOn w:val="Normal"/>
    <w:link w:val="Pr-formataoHTMLChar"/>
    <w:rsid w:val="001622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rPr>
  </w:style>
  <w:style w:type="character" w:customStyle="1" w:styleId="Pr-formataoHTMLChar">
    <w:name w:val="Pré-formatação HTML Char"/>
    <w:basedOn w:val="Fontepargpadro"/>
    <w:link w:val="Pr-formataoHTML"/>
    <w:rsid w:val="00162262"/>
    <w:rPr>
      <w:rFonts w:ascii="Arial Unicode MS" w:eastAsia="Arial Unicode MS" w:hAnsi="Arial Unicode MS" w:cs="Arial Unicode MS"/>
      <w:color w:val="000000"/>
      <w:sz w:val="20"/>
      <w:szCs w:val="20"/>
      <w:lang w:eastAsia="pt-BR"/>
    </w:rPr>
  </w:style>
  <w:style w:type="character" w:customStyle="1" w:styleId="cop1">
    <w:name w:val="cop1"/>
    <w:rsid w:val="00162262"/>
    <w:rPr>
      <w:rFonts w:ascii="Verdana" w:hAnsi="Verdana" w:hint="default"/>
      <w:b w:val="0"/>
      <w:bCs w:val="0"/>
      <w:i w:val="0"/>
      <w:iCs w:val="0"/>
      <w:color w:val="000000"/>
      <w:sz w:val="20"/>
      <w:szCs w:val="20"/>
    </w:rPr>
  </w:style>
  <w:style w:type="paragraph" w:styleId="Recuodecorpodetexto">
    <w:name w:val="Body Text Indent"/>
    <w:basedOn w:val="Normal"/>
    <w:link w:val="RecuodecorpodetextoChar"/>
    <w:rsid w:val="00162262"/>
    <w:pPr>
      <w:widowControl/>
      <w:tabs>
        <w:tab w:val="left" w:pos="3828"/>
      </w:tabs>
      <w:ind w:firstLine="3402"/>
      <w:jc w:val="both"/>
    </w:pPr>
    <w:rPr>
      <w:color w:val="333333"/>
      <w:sz w:val="24"/>
    </w:rPr>
  </w:style>
  <w:style w:type="character" w:customStyle="1" w:styleId="RecuodecorpodetextoChar">
    <w:name w:val="Recuo de corpo de texto Char"/>
    <w:basedOn w:val="Fontepargpadro"/>
    <w:link w:val="Recuodecorpodetexto"/>
    <w:rsid w:val="00162262"/>
    <w:rPr>
      <w:rFonts w:ascii="Times New Roman" w:eastAsia="Times New Roman" w:hAnsi="Times New Roman" w:cs="Times New Roman"/>
      <w:color w:val="333333"/>
      <w:sz w:val="24"/>
      <w:szCs w:val="20"/>
      <w:lang w:eastAsia="pt-BR"/>
    </w:rPr>
  </w:style>
  <w:style w:type="paragraph" w:styleId="Corpodetexto2">
    <w:name w:val="Body Text 2"/>
    <w:basedOn w:val="Normal"/>
    <w:link w:val="Corpodetexto2Char"/>
    <w:rsid w:val="00162262"/>
    <w:rPr>
      <w:b/>
      <w:sz w:val="24"/>
    </w:rPr>
  </w:style>
  <w:style w:type="character" w:customStyle="1" w:styleId="Corpodetexto2Char">
    <w:name w:val="Corpo de texto 2 Char"/>
    <w:basedOn w:val="Fontepargpadro"/>
    <w:link w:val="Corpodetexto2"/>
    <w:rsid w:val="00162262"/>
    <w:rPr>
      <w:rFonts w:ascii="Times New Roman" w:eastAsia="Times New Roman" w:hAnsi="Times New Roman" w:cs="Times New Roman"/>
      <w:b/>
      <w:sz w:val="24"/>
      <w:szCs w:val="20"/>
      <w:lang w:eastAsia="pt-BR"/>
    </w:rPr>
  </w:style>
  <w:style w:type="paragraph" w:styleId="Recuodecorpodetexto2">
    <w:name w:val="Body Text Indent 2"/>
    <w:basedOn w:val="Normal"/>
    <w:link w:val="Recuodecorpodetexto2Char"/>
    <w:rsid w:val="00162262"/>
    <w:pPr>
      <w:spacing w:line="360" w:lineRule="auto"/>
      <w:ind w:firstLine="3402"/>
      <w:jc w:val="both"/>
    </w:pPr>
    <w:rPr>
      <w:sz w:val="24"/>
    </w:rPr>
  </w:style>
  <w:style w:type="character" w:customStyle="1" w:styleId="Recuodecorpodetexto2Char">
    <w:name w:val="Recuo de corpo de texto 2 Char"/>
    <w:basedOn w:val="Fontepargpadro"/>
    <w:link w:val="Recuodecorpodetexto2"/>
    <w:rsid w:val="00162262"/>
    <w:rPr>
      <w:rFonts w:ascii="Times New Roman" w:eastAsia="Times New Roman" w:hAnsi="Times New Roman" w:cs="Times New Roman"/>
      <w:sz w:val="24"/>
      <w:szCs w:val="20"/>
      <w:lang w:eastAsia="pt-BR"/>
    </w:rPr>
  </w:style>
  <w:style w:type="character" w:customStyle="1" w:styleId="grame">
    <w:name w:val="grame"/>
    <w:basedOn w:val="Fontepargpadro"/>
    <w:rsid w:val="00162262"/>
  </w:style>
  <w:style w:type="character" w:customStyle="1" w:styleId="spelle">
    <w:name w:val="spelle"/>
    <w:basedOn w:val="Fontepargpadro"/>
    <w:rsid w:val="00162262"/>
  </w:style>
  <w:style w:type="paragraph" w:styleId="Corpodetexto3">
    <w:name w:val="Body Text 3"/>
    <w:basedOn w:val="Normal"/>
    <w:link w:val="Corpodetexto3Char"/>
    <w:rsid w:val="00162262"/>
    <w:pPr>
      <w:widowControl/>
      <w:tabs>
        <w:tab w:val="left" w:pos="360"/>
        <w:tab w:val="left" w:pos="426"/>
      </w:tabs>
    </w:pPr>
    <w:rPr>
      <w:sz w:val="23"/>
      <w:szCs w:val="24"/>
    </w:rPr>
  </w:style>
  <w:style w:type="character" w:customStyle="1" w:styleId="Corpodetexto3Char">
    <w:name w:val="Corpo de texto 3 Char"/>
    <w:basedOn w:val="Fontepargpadro"/>
    <w:link w:val="Corpodetexto3"/>
    <w:rsid w:val="00162262"/>
    <w:rPr>
      <w:rFonts w:ascii="Times New Roman" w:eastAsia="Times New Roman" w:hAnsi="Times New Roman" w:cs="Times New Roman"/>
      <w:sz w:val="23"/>
      <w:szCs w:val="24"/>
      <w:lang w:eastAsia="pt-BR"/>
    </w:rPr>
  </w:style>
  <w:style w:type="paragraph" w:styleId="Recuodecorpodetexto3">
    <w:name w:val="Body Text Indent 3"/>
    <w:basedOn w:val="Normal"/>
    <w:link w:val="Recuodecorpodetexto3Char"/>
    <w:rsid w:val="00162262"/>
    <w:pPr>
      <w:ind w:firstLine="3402"/>
      <w:jc w:val="both"/>
    </w:pPr>
    <w:rPr>
      <w:sz w:val="25"/>
    </w:rPr>
  </w:style>
  <w:style w:type="character" w:customStyle="1" w:styleId="Recuodecorpodetexto3Char">
    <w:name w:val="Recuo de corpo de texto 3 Char"/>
    <w:basedOn w:val="Fontepargpadro"/>
    <w:link w:val="Recuodecorpodetexto3"/>
    <w:rsid w:val="00162262"/>
    <w:rPr>
      <w:rFonts w:ascii="Times New Roman" w:eastAsia="Times New Roman" w:hAnsi="Times New Roman" w:cs="Times New Roman"/>
      <w:sz w:val="25"/>
      <w:szCs w:val="20"/>
      <w:lang w:eastAsia="pt-BR"/>
    </w:rPr>
  </w:style>
  <w:style w:type="paragraph" w:customStyle="1" w:styleId="titvioleta">
    <w:name w:val="titvioleta"/>
    <w:basedOn w:val="Normal"/>
    <w:rsid w:val="00162262"/>
    <w:pPr>
      <w:widowControl/>
      <w:spacing w:before="100" w:beforeAutospacing="1" w:after="100" w:afterAutospacing="1"/>
      <w:jc w:val="center"/>
    </w:pPr>
    <w:rPr>
      <w:rFonts w:ascii="Arial" w:hAnsi="Arial" w:cs="Arial"/>
      <w:b/>
      <w:bCs/>
      <w:color w:val="800080"/>
      <w:sz w:val="18"/>
      <w:szCs w:val="18"/>
    </w:rPr>
  </w:style>
  <w:style w:type="paragraph" w:customStyle="1" w:styleId="rp">
    <w:name w:val="rp"/>
    <w:basedOn w:val="Normal"/>
    <w:rsid w:val="00162262"/>
    <w:pPr>
      <w:widowControl/>
      <w:spacing w:before="100" w:beforeAutospacing="1" w:after="100" w:afterAutospacing="1"/>
      <w:jc w:val="right"/>
    </w:pPr>
    <w:rPr>
      <w:rFonts w:ascii="Arial" w:hAnsi="Arial" w:cs="Arial"/>
      <w:i/>
      <w:iCs/>
      <w:color w:val="00008B"/>
      <w:sz w:val="18"/>
      <w:szCs w:val="18"/>
    </w:rPr>
  </w:style>
  <w:style w:type="paragraph" w:customStyle="1" w:styleId="titazul">
    <w:name w:val="titazul"/>
    <w:basedOn w:val="Normal"/>
    <w:rsid w:val="00162262"/>
    <w:pPr>
      <w:widowControl/>
      <w:spacing w:before="100" w:beforeAutospacing="1" w:after="100" w:afterAutospacing="1"/>
      <w:jc w:val="center"/>
    </w:pPr>
    <w:rPr>
      <w:rFonts w:ascii="Arial" w:hAnsi="Arial" w:cs="Arial"/>
      <w:b/>
      <w:bCs/>
      <w:color w:val="0000FF"/>
      <w:sz w:val="18"/>
      <w:szCs w:val="18"/>
    </w:rPr>
  </w:style>
  <w:style w:type="paragraph" w:customStyle="1" w:styleId="titpreto">
    <w:name w:val="titpreto"/>
    <w:basedOn w:val="Normal"/>
    <w:rsid w:val="00162262"/>
    <w:pPr>
      <w:widowControl/>
      <w:spacing w:before="100" w:beforeAutospacing="1" w:after="100" w:afterAutospacing="1"/>
      <w:jc w:val="center"/>
    </w:pPr>
    <w:rPr>
      <w:rFonts w:ascii="Arial" w:hAnsi="Arial" w:cs="Arial"/>
      <w:b/>
      <w:bCs/>
      <w:color w:val="000000"/>
      <w:sz w:val="18"/>
      <w:szCs w:val="18"/>
    </w:rPr>
  </w:style>
  <w:style w:type="paragraph" w:styleId="NormalWeb">
    <w:name w:val="Normal (Web)"/>
    <w:basedOn w:val="Normal"/>
    <w:uiPriority w:val="99"/>
    <w:rsid w:val="00162262"/>
    <w:pPr>
      <w:widowControl/>
      <w:spacing w:before="100" w:beforeAutospacing="1" w:after="100" w:afterAutospacing="1"/>
    </w:pPr>
    <w:rPr>
      <w:sz w:val="24"/>
      <w:szCs w:val="24"/>
    </w:rPr>
  </w:style>
  <w:style w:type="character" w:styleId="Nmerodepgina">
    <w:name w:val="page number"/>
    <w:basedOn w:val="Fontepargpadro"/>
    <w:rsid w:val="00162262"/>
  </w:style>
  <w:style w:type="paragraph" w:styleId="PargrafodaLista">
    <w:name w:val="List Paragraph"/>
    <w:basedOn w:val="Normal"/>
    <w:uiPriority w:val="34"/>
    <w:qFormat/>
    <w:rsid w:val="00162262"/>
    <w:pPr>
      <w:ind w:left="720"/>
    </w:pPr>
  </w:style>
  <w:style w:type="paragraph" w:styleId="Textodebalo">
    <w:name w:val="Balloon Text"/>
    <w:basedOn w:val="Normal"/>
    <w:link w:val="TextodebaloChar"/>
    <w:semiHidden/>
    <w:rsid w:val="00162262"/>
    <w:rPr>
      <w:rFonts w:ascii="Tahoma" w:hAnsi="Tahoma" w:cs="Tahoma"/>
      <w:sz w:val="16"/>
      <w:szCs w:val="16"/>
    </w:rPr>
  </w:style>
  <w:style w:type="character" w:customStyle="1" w:styleId="TextodebaloChar">
    <w:name w:val="Texto de balão Char"/>
    <w:basedOn w:val="Fontepargpadro"/>
    <w:link w:val="Textodebalo"/>
    <w:semiHidden/>
    <w:rsid w:val="00162262"/>
    <w:rPr>
      <w:rFonts w:ascii="Tahoma" w:eastAsia="Times New Roman" w:hAnsi="Tahoma" w:cs="Tahoma"/>
      <w:sz w:val="16"/>
      <w:szCs w:val="16"/>
      <w:lang w:eastAsia="pt-BR"/>
    </w:rPr>
  </w:style>
  <w:style w:type="paragraph" w:customStyle="1" w:styleId="Default">
    <w:name w:val="Default"/>
    <w:rsid w:val="00162262"/>
    <w:pPr>
      <w:autoSpaceDE w:val="0"/>
      <w:autoSpaceDN w:val="0"/>
      <w:adjustRightInd w:val="0"/>
      <w:spacing w:after="0" w:line="240" w:lineRule="auto"/>
    </w:pPr>
    <w:rPr>
      <w:rFonts w:ascii="Arial" w:eastAsia="Times New Roman" w:hAnsi="Arial" w:cs="Arial"/>
      <w:color w:val="000000"/>
      <w:sz w:val="24"/>
      <w:szCs w:val="24"/>
      <w:lang w:eastAsia="pt-BR"/>
    </w:rPr>
  </w:style>
  <w:style w:type="table" w:styleId="Tabelacomgrade">
    <w:name w:val="Table Grid"/>
    <w:basedOn w:val="Tabelanormal"/>
    <w:rsid w:val="00162262"/>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4.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19</Pages>
  <Words>5191</Words>
  <Characters>28036</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Helio Soares</dc:creator>
  <cp:lastModifiedBy>Camara</cp:lastModifiedBy>
  <cp:revision>11</cp:revision>
  <cp:lastPrinted>2021-12-06T12:47:00Z</cp:lastPrinted>
  <dcterms:created xsi:type="dcterms:W3CDTF">2021-12-03T18:00:00Z</dcterms:created>
  <dcterms:modified xsi:type="dcterms:W3CDTF">2021-12-06T12:58:00Z</dcterms:modified>
</cp:coreProperties>
</file>